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74" w:rsidRPr="0004166B" w:rsidRDefault="00D25A18" w:rsidP="008D1302">
      <w:pPr>
        <w:pStyle w:val="Title"/>
        <w:jc w:val="center"/>
        <w:rPr>
          <w:sz w:val="44"/>
        </w:rPr>
      </w:pPr>
      <w:r>
        <w:rPr>
          <w:sz w:val="44"/>
        </w:rPr>
        <w:t>CCBUG Tuggerah Lake Loop</w:t>
      </w:r>
    </w:p>
    <w:p w:rsidR="00A34903" w:rsidRDefault="00D25A18" w:rsidP="00AC2F11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D42EF54" wp14:editId="42B57E16">
            <wp:extent cx="5286928" cy="3816626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6576" cy="382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ediumGrid1-Accent1"/>
        <w:tblW w:w="9253" w:type="dxa"/>
        <w:tblLook w:val="04A0" w:firstRow="1" w:lastRow="0" w:firstColumn="1" w:lastColumn="0" w:noHBand="0" w:noVBand="1"/>
      </w:tblPr>
      <w:tblGrid>
        <w:gridCol w:w="2093"/>
        <w:gridCol w:w="2693"/>
        <w:gridCol w:w="2268"/>
        <w:gridCol w:w="2199"/>
      </w:tblGrid>
      <w:tr w:rsidR="00AC2F11" w:rsidRPr="004679FB" w:rsidTr="0090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C2F11" w:rsidRPr="008B32A3" w:rsidRDefault="00AC2F11" w:rsidP="00902184">
            <w:pPr>
              <w:rPr>
                <w:b w:val="0"/>
                <w:sz w:val="28"/>
              </w:rPr>
            </w:pPr>
            <w:r w:rsidRPr="008B32A3">
              <w:rPr>
                <w:sz w:val="28"/>
              </w:rPr>
              <w:t>Ride Distance:</w:t>
            </w:r>
          </w:p>
        </w:tc>
        <w:tc>
          <w:tcPr>
            <w:tcW w:w="2693" w:type="dxa"/>
          </w:tcPr>
          <w:p w:rsidR="00AC2F11" w:rsidRPr="008B32A3" w:rsidRDefault="00D25A18" w:rsidP="00AC2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46</w:t>
            </w:r>
            <w:r w:rsidR="00AC2F11" w:rsidRPr="008B32A3">
              <w:rPr>
                <w:sz w:val="28"/>
              </w:rPr>
              <w:t xml:space="preserve"> </w:t>
            </w:r>
            <w:proofErr w:type="spellStart"/>
            <w:r w:rsidR="00AC2F11" w:rsidRPr="008B32A3">
              <w:rPr>
                <w:sz w:val="28"/>
              </w:rPr>
              <w:t>kms</w:t>
            </w:r>
            <w:proofErr w:type="spellEnd"/>
          </w:p>
        </w:tc>
        <w:tc>
          <w:tcPr>
            <w:tcW w:w="2268" w:type="dxa"/>
          </w:tcPr>
          <w:p w:rsidR="00AC2F11" w:rsidRPr="008B32A3" w:rsidRDefault="00AC2F11" w:rsidP="0090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8B32A3">
              <w:rPr>
                <w:sz w:val="28"/>
              </w:rPr>
              <w:t>Altitude Gain:</w:t>
            </w:r>
          </w:p>
        </w:tc>
        <w:tc>
          <w:tcPr>
            <w:tcW w:w="2199" w:type="dxa"/>
          </w:tcPr>
          <w:p w:rsidR="00AC2F11" w:rsidRPr="008B32A3" w:rsidRDefault="002E02F8" w:rsidP="009F5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9F5679">
              <w:rPr>
                <w:sz w:val="28"/>
              </w:rPr>
              <w:t>00</w:t>
            </w:r>
            <w:r w:rsidR="00AC2F11" w:rsidRPr="008B32A3">
              <w:rPr>
                <w:sz w:val="28"/>
              </w:rPr>
              <w:t xml:space="preserve"> m</w:t>
            </w:r>
          </w:p>
        </w:tc>
      </w:tr>
      <w:tr w:rsidR="00AC2F11" w:rsidRPr="004679FB" w:rsidTr="0090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C2F11" w:rsidRDefault="00AC2F11" w:rsidP="00902184">
            <w:pPr>
              <w:rPr>
                <w:sz w:val="28"/>
              </w:rPr>
            </w:pPr>
            <w:r>
              <w:rPr>
                <w:sz w:val="28"/>
              </w:rPr>
              <w:t>Grade</w:t>
            </w:r>
            <w:bookmarkStart w:id="0" w:name="_Ref450506061"/>
            <w:r>
              <w:rPr>
                <w:rStyle w:val="FootnoteReference"/>
                <w:sz w:val="28"/>
              </w:rPr>
              <w:footnoteReference w:id="1"/>
            </w:r>
            <w:bookmarkEnd w:id="0"/>
            <w:r>
              <w:rPr>
                <w:sz w:val="28"/>
              </w:rPr>
              <w:t>:</w:t>
            </w:r>
          </w:p>
        </w:tc>
        <w:tc>
          <w:tcPr>
            <w:tcW w:w="2693" w:type="dxa"/>
          </w:tcPr>
          <w:p w:rsidR="00AC2F11" w:rsidRDefault="002E02F8" w:rsidP="0090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Medium</w:t>
            </w:r>
          </w:p>
        </w:tc>
        <w:tc>
          <w:tcPr>
            <w:tcW w:w="2268" w:type="dxa"/>
          </w:tcPr>
          <w:p w:rsidR="00AC2F11" w:rsidRPr="008B32A3" w:rsidRDefault="00AC2F11" w:rsidP="0090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B32A3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verage Pace</w:t>
            </w:r>
            <w:r w:rsidR="0004446E" w:rsidRPr="00B32991">
              <w:rPr>
                <w:b/>
                <w:sz w:val="28"/>
                <w:vertAlign w:val="superscript"/>
              </w:rPr>
              <w:fldChar w:fldCharType="begin"/>
            </w:r>
            <w:r w:rsidR="0004446E" w:rsidRPr="00B32991">
              <w:rPr>
                <w:b/>
                <w:sz w:val="28"/>
                <w:vertAlign w:val="superscript"/>
              </w:rPr>
              <w:instrText xml:space="preserve"> NOTEREF _Ref450506061 \h  \* MERGEFORMAT </w:instrText>
            </w:r>
            <w:r w:rsidR="0004446E" w:rsidRPr="00B32991">
              <w:rPr>
                <w:b/>
                <w:sz w:val="28"/>
                <w:vertAlign w:val="superscript"/>
              </w:rPr>
            </w:r>
            <w:r w:rsidR="0004446E" w:rsidRPr="00B32991">
              <w:rPr>
                <w:b/>
                <w:sz w:val="28"/>
                <w:vertAlign w:val="superscript"/>
              </w:rPr>
              <w:fldChar w:fldCharType="separate"/>
            </w:r>
            <w:r w:rsidRPr="00B32991">
              <w:rPr>
                <w:b/>
                <w:sz w:val="28"/>
                <w:vertAlign w:val="superscript"/>
              </w:rPr>
              <w:t>1</w:t>
            </w:r>
            <w:r w:rsidR="0004446E" w:rsidRPr="00B32991">
              <w:rPr>
                <w:b/>
                <w:sz w:val="28"/>
                <w:vertAlign w:val="superscript"/>
              </w:rPr>
              <w:fldChar w:fldCharType="end"/>
            </w:r>
            <w:r w:rsidRPr="008B32A3">
              <w:rPr>
                <w:b/>
                <w:sz w:val="28"/>
              </w:rPr>
              <w:t>:</w:t>
            </w:r>
          </w:p>
        </w:tc>
        <w:tc>
          <w:tcPr>
            <w:tcW w:w="2199" w:type="dxa"/>
          </w:tcPr>
          <w:p w:rsidR="00AC2F11" w:rsidRPr="008B32A3" w:rsidRDefault="002E02F8" w:rsidP="0090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21-23 </w:t>
            </w:r>
            <w:proofErr w:type="spellStart"/>
            <w:r>
              <w:rPr>
                <w:sz w:val="28"/>
              </w:rPr>
              <w:t>kph</w:t>
            </w:r>
            <w:proofErr w:type="spellEnd"/>
          </w:p>
        </w:tc>
      </w:tr>
      <w:tr w:rsidR="00AC2F11" w:rsidRPr="004679FB" w:rsidTr="0090218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C2F11" w:rsidRPr="008B32A3" w:rsidRDefault="00AC2F11" w:rsidP="00902184">
            <w:pPr>
              <w:rPr>
                <w:b w:val="0"/>
                <w:sz w:val="28"/>
              </w:rPr>
            </w:pPr>
            <w:r>
              <w:rPr>
                <w:sz w:val="28"/>
              </w:rPr>
              <w:t>Ride Surface:</w:t>
            </w:r>
          </w:p>
        </w:tc>
        <w:tc>
          <w:tcPr>
            <w:tcW w:w="2693" w:type="dxa"/>
          </w:tcPr>
          <w:p w:rsidR="00AC2F11" w:rsidRPr="008B32A3" w:rsidRDefault="002E02F8" w:rsidP="002E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Road &amp; </w:t>
            </w:r>
            <w:r w:rsidR="00D87932">
              <w:rPr>
                <w:sz w:val="28"/>
              </w:rPr>
              <w:t>Path</w:t>
            </w:r>
          </w:p>
        </w:tc>
        <w:tc>
          <w:tcPr>
            <w:tcW w:w="2268" w:type="dxa"/>
          </w:tcPr>
          <w:p w:rsidR="00AC2F11" w:rsidRPr="008B32A3" w:rsidRDefault="00AC2F11" w:rsidP="0090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Est. Duration</w:t>
            </w:r>
            <w:r w:rsidR="00327D25">
              <w:rPr>
                <w:rStyle w:val="FootnoteReference"/>
                <w:b/>
                <w:sz w:val="28"/>
              </w:rPr>
              <w:footnoteReference w:id="2"/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199" w:type="dxa"/>
          </w:tcPr>
          <w:p w:rsidR="00AC2F11" w:rsidRPr="008B32A3" w:rsidRDefault="00AC2F11" w:rsidP="0090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E02F8">
              <w:rPr>
                <w:sz w:val="28"/>
              </w:rPr>
              <w:t xml:space="preserve">2.5 </w:t>
            </w:r>
            <w:proofErr w:type="spellStart"/>
            <w:r>
              <w:rPr>
                <w:sz w:val="28"/>
              </w:rPr>
              <w:t>hrs</w:t>
            </w:r>
            <w:proofErr w:type="spellEnd"/>
          </w:p>
        </w:tc>
      </w:tr>
      <w:tr w:rsidR="00AC2F11" w:rsidRPr="004679FB" w:rsidTr="0090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C2F11" w:rsidRPr="008B32A3" w:rsidRDefault="00AC2F11" w:rsidP="00902184">
            <w:pPr>
              <w:rPr>
                <w:b w:val="0"/>
                <w:sz w:val="28"/>
              </w:rPr>
            </w:pPr>
            <w:r>
              <w:rPr>
                <w:sz w:val="28"/>
              </w:rPr>
              <w:t>Ideal for:</w:t>
            </w:r>
          </w:p>
        </w:tc>
        <w:tc>
          <w:tcPr>
            <w:tcW w:w="2693" w:type="dxa"/>
          </w:tcPr>
          <w:p w:rsidR="00AC2F11" w:rsidRPr="008B32A3" w:rsidRDefault="002E02F8" w:rsidP="002E0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Road bike</w:t>
            </w:r>
          </w:p>
        </w:tc>
        <w:tc>
          <w:tcPr>
            <w:tcW w:w="2268" w:type="dxa"/>
          </w:tcPr>
          <w:p w:rsidR="00AC2F11" w:rsidRDefault="00AC2F11" w:rsidP="00115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Child Suitable</w:t>
            </w:r>
            <w:r w:rsidR="0004446E" w:rsidRPr="00115698">
              <w:rPr>
                <w:b/>
                <w:sz w:val="28"/>
                <w:vertAlign w:val="superscript"/>
              </w:rPr>
              <w:fldChar w:fldCharType="begin"/>
            </w:r>
            <w:r w:rsidR="0004446E" w:rsidRPr="00115698">
              <w:rPr>
                <w:b/>
                <w:sz w:val="28"/>
                <w:vertAlign w:val="superscript"/>
              </w:rPr>
              <w:instrText xml:space="preserve"> NOTEREF _Ref450506061 \h  \* MERGEFORMAT </w:instrText>
            </w:r>
            <w:r w:rsidR="0004446E" w:rsidRPr="00115698">
              <w:rPr>
                <w:b/>
                <w:sz w:val="28"/>
                <w:vertAlign w:val="superscript"/>
              </w:rPr>
            </w:r>
            <w:r w:rsidR="0004446E" w:rsidRPr="00115698">
              <w:rPr>
                <w:b/>
                <w:sz w:val="28"/>
                <w:vertAlign w:val="superscript"/>
              </w:rPr>
              <w:fldChar w:fldCharType="separate"/>
            </w:r>
            <w:r w:rsidRPr="00115698">
              <w:rPr>
                <w:b/>
                <w:sz w:val="28"/>
                <w:vertAlign w:val="superscript"/>
              </w:rPr>
              <w:t>1</w:t>
            </w:r>
            <w:r w:rsidR="0004446E" w:rsidRPr="00115698">
              <w:rPr>
                <w:b/>
                <w:sz w:val="28"/>
                <w:vertAlign w:val="superscript"/>
              </w:rPr>
              <w:fldChar w:fldCharType="end"/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199" w:type="dxa"/>
          </w:tcPr>
          <w:p w:rsidR="00AC2F11" w:rsidRDefault="002E02F8" w:rsidP="0090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13+ experienced</w:t>
            </w:r>
          </w:p>
        </w:tc>
      </w:tr>
      <w:tr w:rsidR="008275A5" w:rsidRPr="004679FB" w:rsidTr="0090218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275A5" w:rsidRDefault="008275A5" w:rsidP="0090218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RidesAssist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693" w:type="dxa"/>
          </w:tcPr>
          <w:p w:rsidR="008275A5" w:rsidRPr="008B32A3" w:rsidRDefault="002E02F8" w:rsidP="0090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2268" w:type="dxa"/>
          </w:tcPr>
          <w:p w:rsidR="008275A5" w:rsidRDefault="008275A5" w:rsidP="0090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199" w:type="dxa"/>
          </w:tcPr>
          <w:p w:rsidR="008275A5" w:rsidRDefault="008275A5" w:rsidP="0090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5642FF" w:rsidRDefault="005642FF" w:rsidP="004679FB">
      <w:pPr>
        <w:spacing w:after="0"/>
        <w:rPr>
          <w:b/>
          <w:sz w:val="28"/>
        </w:rPr>
      </w:pPr>
    </w:p>
    <w:p w:rsidR="0004575F" w:rsidRPr="00CB758B" w:rsidRDefault="009C100F" w:rsidP="004679FB">
      <w:pPr>
        <w:spacing w:after="0"/>
        <w:rPr>
          <w:sz w:val="28"/>
        </w:rPr>
      </w:pPr>
      <w:r>
        <w:rPr>
          <w:b/>
          <w:sz w:val="28"/>
        </w:rPr>
        <w:t>Ride Summary</w:t>
      </w:r>
      <w:r w:rsidR="0004575F" w:rsidRPr="00CB758B">
        <w:rPr>
          <w:sz w:val="28"/>
        </w:rPr>
        <w:t>:</w:t>
      </w:r>
    </w:p>
    <w:p w:rsidR="005642FF" w:rsidRPr="00EB1DB5" w:rsidRDefault="005358B1" w:rsidP="009F5679">
      <w:pPr>
        <w:spacing w:before="120" w:after="120"/>
        <w:rPr>
          <w:rFonts w:ascii="Arial" w:hAnsi="Arial" w:cs="Arial"/>
          <w:sz w:val="24"/>
        </w:rPr>
      </w:pPr>
      <w:r w:rsidRPr="005358B1">
        <w:rPr>
          <w:rFonts w:ascii="Arial" w:hAnsi="Arial" w:cs="Arial"/>
          <w:sz w:val="24"/>
        </w:rPr>
        <w:t>A nice cruising paced ride around Tuggerah Lake, sometimes lapping at the shores of the lake and sometimes weaving through the suburbs.</w:t>
      </w:r>
      <w:r>
        <w:rPr>
          <w:rFonts w:ascii="Arial" w:hAnsi="Arial" w:cs="Arial"/>
          <w:sz w:val="24"/>
        </w:rPr>
        <w:t xml:space="preserve"> S</w:t>
      </w:r>
      <w:r w:rsidR="00EB1DB5">
        <w:rPr>
          <w:rFonts w:ascii="Arial" w:hAnsi="Arial" w:cs="Arial"/>
          <w:sz w:val="24"/>
        </w:rPr>
        <w:t>tarting at Tuggerah train station and utilising some shared paths but mostly on the road/road shoulder.</w:t>
      </w:r>
      <w:r w:rsidR="009F5679">
        <w:rPr>
          <w:rFonts w:ascii="Arial" w:hAnsi="Arial" w:cs="Arial"/>
          <w:sz w:val="24"/>
        </w:rPr>
        <w:t xml:space="preserve"> Riding slower on the shared path section, but </w:t>
      </w:r>
      <w:r>
        <w:rPr>
          <w:rFonts w:ascii="Arial" w:hAnsi="Arial" w:cs="Arial"/>
          <w:sz w:val="24"/>
        </w:rPr>
        <w:t xml:space="preserve">pumping the pedals along </w:t>
      </w:r>
      <w:r w:rsidR="009F5679">
        <w:rPr>
          <w:rFonts w:ascii="Arial" w:hAnsi="Arial" w:cs="Arial"/>
          <w:sz w:val="24"/>
        </w:rPr>
        <w:t>Wil</w:t>
      </w:r>
      <w:r w:rsidR="008D54F4">
        <w:rPr>
          <w:rFonts w:ascii="Arial" w:hAnsi="Arial" w:cs="Arial"/>
          <w:sz w:val="24"/>
        </w:rPr>
        <w:t>fred</w:t>
      </w:r>
      <w:r w:rsidR="009F5679">
        <w:rPr>
          <w:rFonts w:ascii="Arial" w:hAnsi="Arial" w:cs="Arial"/>
          <w:sz w:val="24"/>
        </w:rPr>
        <w:t xml:space="preserve"> Barrett Drive</w:t>
      </w:r>
      <w:r>
        <w:rPr>
          <w:rFonts w:ascii="Arial" w:hAnsi="Arial" w:cs="Arial"/>
          <w:sz w:val="24"/>
        </w:rPr>
        <w:t xml:space="preserve"> shoulder</w:t>
      </w:r>
      <w:r w:rsidR="008D54F4">
        <w:rPr>
          <w:rFonts w:ascii="Arial" w:hAnsi="Arial" w:cs="Arial"/>
          <w:sz w:val="24"/>
        </w:rPr>
        <w:t>. But watch out for Wilfred, the sometimes overly friendly Magpie!</w:t>
      </w:r>
    </w:p>
    <w:p w:rsidR="00AC2F11" w:rsidRPr="005642FF" w:rsidRDefault="005642FF" w:rsidP="00AC2F11">
      <w:pPr>
        <w:spacing w:before="24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Note: s</w:t>
      </w:r>
      <w:r w:rsidRPr="005642FF">
        <w:rPr>
          <w:rFonts w:ascii="Arial" w:hAnsi="Arial" w:cs="Arial"/>
          <w:sz w:val="24"/>
        </w:rPr>
        <w:t>ome section</w:t>
      </w:r>
      <w:r>
        <w:rPr>
          <w:rFonts w:ascii="Arial" w:hAnsi="Arial" w:cs="Arial"/>
          <w:sz w:val="24"/>
        </w:rPr>
        <w:t xml:space="preserve">s of the ride noted as on shared path may </w:t>
      </w:r>
      <w:r w:rsidR="008D54F4">
        <w:rPr>
          <w:rFonts w:ascii="Arial" w:hAnsi="Arial" w:cs="Arial"/>
          <w:sz w:val="24"/>
        </w:rPr>
        <w:t>be substituted by road</w:t>
      </w:r>
      <w:r>
        <w:rPr>
          <w:rFonts w:ascii="Arial" w:hAnsi="Arial" w:cs="Arial"/>
          <w:sz w:val="24"/>
        </w:rPr>
        <w:t>.</w:t>
      </w:r>
    </w:p>
    <w:p w:rsidR="009C100F" w:rsidRDefault="00F95F6E" w:rsidP="00A34903">
      <w:pPr>
        <w:rPr>
          <w:b/>
          <w:color w:val="548DD4" w:themeColor="text2" w:themeTint="99"/>
          <w:sz w:val="28"/>
          <w:szCs w:val="28"/>
        </w:rPr>
      </w:pPr>
      <w:bookmarkStart w:id="1" w:name="_Toc439257920"/>
      <w:r w:rsidRPr="0094677F">
        <w:rPr>
          <w:b/>
          <w:color w:val="548DD4" w:themeColor="text2" w:themeTint="99"/>
          <w:sz w:val="28"/>
          <w:szCs w:val="28"/>
        </w:rPr>
        <w:lastRenderedPageBreak/>
        <w:t>R</w:t>
      </w:r>
      <w:r w:rsidR="0056364E" w:rsidRPr="0094677F">
        <w:rPr>
          <w:b/>
          <w:color w:val="548DD4" w:themeColor="text2" w:themeTint="99"/>
          <w:sz w:val="28"/>
          <w:szCs w:val="28"/>
        </w:rPr>
        <w:t>ide</w:t>
      </w:r>
      <w:r w:rsidR="009C100F" w:rsidRPr="0094677F">
        <w:rPr>
          <w:b/>
          <w:color w:val="548DD4" w:themeColor="text2" w:themeTint="99"/>
          <w:sz w:val="28"/>
          <w:szCs w:val="28"/>
        </w:rPr>
        <w:t xml:space="preserve"> De</w:t>
      </w:r>
      <w:r w:rsidR="0095476D" w:rsidRPr="0094677F">
        <w:rPr>
          <w:b/>
          <w:color w:val="548DD4" w:themeColor="text2" w:themeTint="99"/>
          <w:sz w:val="28"/>
          <w:szCs w:val="28"/>
        </w:rPr>
        <w:t xml:space="preserve">tails – </w:t>
      </w:r>
      <w:bookmarkEnd w:id="1"/>
    </w:p>
    <w:p w:rsidR="005358B1" w:rsidRDefault="00E42BC0" w:rsidP="00E42BC0">
      <w:r>
        <w:t xml:space="preserve">A nice </w:t>
      </w:r>
      <w:r w:rsidR="0006045C">
        <w:t>cruising</w:t>
      </w:r>
      <w:r>
        <w:t xml:space="preserve"> paced ride</w:t>
      </w:r>
      <w:r w:rsidR="0006045C">
        <w:t xml:space="preserve"> around Tuggerah Lake, sometimes lapping at the shores of the lake and sometim</w:t>
      </w:r>
      <w:r w:rsidR="009F2495">
        <w:t>es weaving through the suburbs.</w:t>
      </w:r>
    </w:p>
    <w:p w:rsidR="005358B1" w:rsidRDefault="0006045C" w:rsidP="00E42BC0">
      <w:r>
        <w:t>We start at Tuggerah train station and immediately jump on the shared path heading under Wyong Rd and then heading east</w:t>
      </w:r>
      <w:r w:rsidR="005358B1">
        <w:t xml:space="preserve"> along the Wyong Rd shared path to Chittaway. Jumping onto the road for a short while we soon return to shared path following along the lake shore.</w:t>
      </w:r>
    </w:p>
    <w:p w:rsidR="005358B1" w:rsidRDefault="009F2495" w:rsidP="00E42BC0">
      <w:r>
        <w:t xml:space="preserve">Perhaps a quick stop at the “long jetty” at Long Jetty to read about </w:t>
      </w:r>
      <w:proofErr w:type="spellStart"/>
      <w:r>
        <w:t>it’s</w:t>
      </w:r>
      <w:proofErr w:type="spellEnd"/>
      <w:r>
        <w:t xml:space="preserve"> history, or </w:t>
      </w:r>
      <w:r w:rsidR="00095CCD">
        <w:t>just to visit the local toilet (an out of body experience</w:t>
      </w:r>
      <w:r w:rsidR="006B4A6A">
        <w:t>?</w:t>
      </w:r>
      <w:r w:rsidR="00095CCD">
        <w:t xml:space="preserve">), before </w:t>
      </w:r>
      <w:r w:rsidR="006B4A6A">
        <w:t xml:space="preserve">continuing north and </w:t>
      </w:r>
      <w:r w:rsidR="00095CCD">
        <w:t>leaving the shared path at Picnic Point Reserve.</w:t>
      </w:r>
    </w:p>
    <w:p w:rsidR="00095CCD" w:rsidRDefault="006B4A6A" w:rsidP="00E42BC0">
      <w:r>
        <w:t xml:space="preserve">Around the point and right past the </w:t>
      </w:r>
      <w:proofErr w:type="spellStart"/>
      <w:r>
        <w:t>Lakehouse</w:t>
      </w:r>
      <w:proofErr w:type="spellEnd"/>
      <w:r>
        <w:t>, w</w:t>
      </w:r>
      <w:r w:rsidR="00044CD9">
        <w:t>e t</w:t>
      </w:r>
      <w:r w:rsidR="00095CCD">
        <w:t xml:space="preserve">ake a left off Oakland Ave into dead-end Bent Street where a short regroup may </w:t>
      </w:r>
      <w:proofErr w:type="spellStart"/>
      <w:r w:rsidR="00095CCD">
        <w:t>pickup</w:t>
      </w:r>
      <w:proofErr w:type="spellEnd"/>
      <w:r w:rsidR="00095CCD">
        <w:t xml:space="preserve"> some extra riders</w:t>
      </w:r>
      <w:r w:rsidR="00044CD9">
        <w:t xml:space="preserve"> before joining </w:t>
      </w:r>
      <w:r w:rsidR="00095CCD">
        <w:t xml:space="preserve">Wilfred Barrett </w:t>
      </w:r>
      <w:proofErr w:type="spellStart"/>
      <w:r w:rsidR="00095CCD">
        <w:t>Drv</w:t>
      </w:r>
      <w:proofErr w:type="spellEnd"/>
      <w:r w:rsidR="00095CCD">
        <w:t xml:space="preserve"> </w:t>
      </w:r>
      <w:r w:rsidR="00044CD9">
        <w:t xml:space="preserve">via a short cross-country section </w:t>
      </w:r>
      <w:r w:rsidR="00095CCD">
        <w:t>(either shared path or road shoulder over the Entrance bridge</w:t>
      </w:r>
      <w:r w:rsidR="00044CD9">
        <w:t>),</w:t>
      </w:r>
      <w:r w:rsidR="00095CCD">
        <w:t xml:space="preserve"> before we start winding up to “warp speed”</w:t>
      </w:r>
      <w:r w:rsidR="00044CD9">
        <w:t xml:space="preserve"> (whatever that is for you) after Magenta Shores. Enjoy the speed before we slow to a </w:t>
      </w:r>
      <w:r>
        <w:t>cruising</w:t>
      </w:r>
      <w:r w:rsidR="00044CD9">
        <w:t xml:space="preserve"> pace</w:t>
      </w:r>
      <w:r>
        <w:t xml:space="preserve"> through the higher traffic areas of Noraville and through Toukley and over the bridge to Gorokan.</w:t>
      </w:r>
    </w:p>
    <w:p w:rsidR="0006045C" w:rsidRDefault="006B4A6A" w:rsidP="00E42BC0">
      <w:r>
        <w:t xml:space="preserve">Another lefty off </w:t>
      </w:r>
      <w:proofErr w:type="spellStart"/>
      <w:r>
        <w:t>Wallarah</w:t>
      </w:r>
      <w:proofErr w:type="spellEnd"/>
      <w:r>
        <w:t xml:space="preserve"> Rd as we wind our way along the </w:t>
      </w:r>
      <w:proofErr w:type="gramStart"/>
      <w:r>
        <w:t>north west</w:t>
      </w:r>
      <w:proofErr w:type="gramEnd"/>
      <w:r>
        <w:t xml:space="preserve"> side of Tuggerah Lake via Tuggerawong, then up alongside Wyong Creek to Wyong station.</w:t>
      </w:r>
    </w:p>
    <w:p w:rsidR="00FE66DE" w:rsidRDefault="006B4A6A" w:rsidP="00A32E59">
      <w:pPr>
        <w:rPr>
          <w:b/>
          <w:color w:val="548DD4" w:themeColor="text2" w:themeTint="99"/>
          <w:sz w:val="28"/>
          <w:szCs w:val="28"/>
        </w:rPr>
      </w:pPr>
      <w:r>
        <w:t>Nearly back to the</w:t>
      </w:r>
      <w:r w:rsidR="00A32E59">
        <w:t xml:space="preserve"> beginning we jump on to the old Pacific Highway and then the bicycle path along Tuggerah straight. The End. </w:t>
      </w:r>
    </w:p>
    <w:p w:rsidR="006E5527" w:rsidRDefault="006E5527" w:rsidP="008D1302">
      <w:pPr>
        <w:pStyle w:val="Heading2"/>
      </w:pPr>
      <w:bookmarkStart w:id="2" w:name="_Toc439257924"/>
      <w:r>
        <w:t>Opt in points</w:t>
      </w:r>
      <w:bookmarkEnd w:id="2"/>
    </w:p>
    <w:p w:rsidR="0094677F" w:rsidRPr="009F2495" w:rsidRDefault="009F2495" w:rsidP="009F2495">
      <w:pPr>
        <w:spacing w:after="120"/>
      </w:pPr>
      <w:bookmarkStart w:id="3" w:name="_Toc439257925"/>
      <w:r>
        <w:t xml:space="preserve">The Entrance, </w:t>
      </w:r>
      <w:proofErr w:type="spellStart"/>
      <w:r>
        <w:t>cnr</w:t>
      </w:r>
      <w:proofErr w:type="spellEnd"/>
      <w:r>
        <w:t xml:space="preserve"> Bent St and Wilfred </w:t>
      </w:r>
      <w:proofErr w:type="spellStart"/>
      <w:r>
        <w:t>Barret</w:t>
      </w:r>
      <w:proofErr w:type="spellEnd"/>
      <w:r>
        <w:t xml:space="preserve"> </w:t>
      </w:r>
      <w:proofErr w:type="spellStart"/>
      <w:r>
        <w:t>Drv</w:t>
      </w:r>
      <w:proofErr w:type="spellEnd"/>
      <w:r>
        <w:t>.</w:t>
      </w:r>
    </w:p>
    <w:p w:rsidR="00F95F6E" w:rsidRDefault="00E2294E" w:rsidP="008D1302">
      <w:pPr>
        <w:pStyle w:val="Heading2"/>
        <w:rPr>
          <w:rFonts w:ascii="Arial" w:hAnsi="Arial" w:cs="Arial"/>
          <w:szCs w:val="20"/>
        </w:rPr>
      </w:pPr>
      <w:r w:rsidRPr="00F95F6E">
        <w:t>Opt out points</w:t>
      </w:r>
      <w:bookmarkEnd w:id="3"/>
    </w:p>
    <w:p w:rsidR="00E2294E" w:rsidRPr="009F2495" w:rsidRDefault="009F2495" w:rsidP="009F2495">
      <w:pPr>
        <w:spacing w:after="120"/>
      </w:pPr>
      <w:r>
        <w:t xml:space="preserve">The Entrance, </w:t>
      </w:r>
      <w:proofErr w:type="spellStart"/>
      <w:r>
        <w:t>cnr</w:t>
      </w:r>
      <w:proofErr w:type="spellEnd"/>
      <w:r>
        <w:t xml:space="preserve"> Bent St and Wilfred </w:t>
      </w:r>
      <w:proofErr w:type="spellStart"/>
      <w:r>
        <w:t>Barret</w:t>
      </w:r>
      <w:proofErr w:type="spellEnd"/>
      <w:r>
        <w:t xml:space="preserve"> </w:t>
      </w:r>
      <w:proofErr w:type="spellStart"/>
      <w:r>
        <w:t>Drv</w:t>
      </w:r>
      <w:proofErr w:type="spellEnd"/>
      <w:r>
        <w:t>.</w:t>
      </w:r>
    </w:p>
    <w:p w:rsidR="0094677F" w:rsidRPr="009F2495" w:rsidRDefault="009F2495" w:rsidP="009F2495">
      <w:pPr>
        <w:spacing w:after="120"/>
      </w:pPr>
      <w:r w:rsidRPr="009F2495">
        <w:t>Wyong train station</w:t>
      </w:r>
    </w:p>
    <w:p w:rsidR="00E52401" w:rsidRDefault="00E52401" w:rsidP="009C100F">
      <w:pPr>
        <w:widowControl w:val="0"/>
        <w:autoSpaceDE w:val="0"/>
        <w:autoSpaceDN w:val="0"/>
        <w:adjustRightInd w:val="0"/>
        <w:spacing w:after="0" w:line="240" w:lineRule="auto"/>
        <w:rPr>
          <w:rStyle w:val="Heading2Char"/>
        </w:rPr>
      </w:pPr>
      <w:bookmarkStart w:id="4" w:name="_Toc439257927"/>
      <w:r>
        <w:rPr>
          <w:rStyle w:val="Heading2Char"/>
        </w:rPr>
        <w:t xml:space="preserve">Water &amp; Toilet </w:t>
      </w:r>
      <w:proofErr w:type="spellStart"/>
      <w:r w:rsidR="00956734">
        <w:rPr>
          <w:rStyle w:val="Heading2Char"/>
        </w:rPr>
        <w:t>Loctions</w:t>
      </w:r>
      <w:bookmarkEnd w:id="4"/>
      <w:proofErr w:type="spellEnd"/>
    </w:p>
    <w:p w:rsidR="00E52401" w:rsidRPr="00095CCD" w:rsidRDefault="00095CCD" w:rsidP="00095CCD">
      <w:pPr>
        <w:spacing w:after="120"/>
      </w:pPr>
      <w:r>
        <w:t xml:space="preserve">Long jetty </w:t>
      </w:r>
      <w:proofErr w:type="spellStart"/>
      <w:r>
        <w:t>jetty</w:t>
      </w:r>
      <w:proofErr w:type="spellEnd"/>
    </w:p>
    <w:p w:rsidR="0094677F" w:rsidRPr="00095CCD" w:rsidRDefault="00095CCD" w:rsidP="00095CCD">
      <w:pPr>
        <w:spacing w:after="120"/>
      </w:pPr>
      <w:r w:rsidRPr="00095CCD">
        <w:t xml:space="preserve">Picnic Point Reserve </w:t>
      </w:r>
      <w:proofErr w:type="gramStart"/>
      <w:r w:rsidRPr="00095CCD">
        <w:t>The</w:t>
      </w:r>
      <w:proofErr w:type="gramEnd"/>
      <w:r w:rsidRPr="00095CCD">
        <w:t xml:space="preserve"> Entrance</w:t>
      </w:r>
    </w:p>
    <w:p w:rsidR="0094677F" w:rsidRPr="00E52401" w:rsidRDefault="0094677F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2294E" w:rsidRDefault="00E2294E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bookmarkStart w:id="5" w:name="_Toc439257928"/>
      <w:r w:rsidRPr="008D1302">
        <w:rPr>
          <w:rStyle w:val="Heading2Char"/>
        </w:rPr>
        <w:t>Map Reference</w:t>
      </w:r>
      <w:bookmarkEnd w:id="5"/>
      <w:r>
        <w:rPr>
          <w:rFonts w:ascii="Arial" w:hAnsi="Arial" w:cs="Arial"/>
          <w:szCs w:val="20"/>
        </w:rPr>
        <w:t xml:space="preserve">: </w:t>
      </w:r>
    </w:p>
    <w:p w:rsidR="0094677F" w:rsidRDefault="0094677F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94677F" w:rsidRPr="00095CCD" w:rsidRDefault="00D25A18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hyperlink r:id="rId9" w:history="1">
        <w:r w:rsidRPr="00095CCD">
          <w:rPr>
            <w:rStyle w:val="Hyperlink"/>
          </w:rPr>
          <w:t>http://www.mapmyride.com/routes/view/1890354443</w:t>
        </w:r>
      </w:hyperlink>
      <w:r w:rsidRPr="00095CCD">
        <w:t xml:space="preserve"> </w:t>
      </w:r>
    </w:p>
    <w:p w:rsidR="0094677F" w:rsidRDefault="0094677F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94677F" w:rsidRDefault="0094677F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FE66DE" w:rsidRDefault="004653B6">
      <w:pPr>
        <w:rPr>
          <w:b/>
          <w:color w:val="365F91" w:themeColor="accent1" w:themeShade="BF"/>
          <w:sz w:val="28"/>
        </w:rPr>
      </w:pPr>
      <w:r w:rsidRPr="004653B6">
        <w:rPr>
          <w:b/>
          <w:color w:val="365F91" w:themeColor="accent1" w:themeShade="BF"/>
          <w:sz w:val="28"/>
        </w:rPr>
        <w:t>Ride Leader</w:t>
      </w:r>
      <w:r w:rsidR="0094677F">
        <w:rPr>
          <w:b/>
          <w:color w:val="365F91" w:themeColor="accent1" w:themeShade="BF"/>
          <w:sz w:val="28"/>
        </w:rPr>
        <w:t>s Personal</w:t>
      </w:r>
      <w:r w:rsidRPr="004653B6">
        <w:rPr>
          <w:b/>
          <w:color w:val="365F91" w:themeColor="accent1" w:themeShade="BF"/>
          <w:sz w:val="28"/>
        </w:rPr>
        <w:t xml:space="preserve"> Notes: </w:t>
      </w:r>
    </w:p>
    <w:p w:rsidR="003B65B9" w:rsidRPr="00FE66DE" w:rsidRDefault="00FE66DE" w:rsidP="00FE66DE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FE66DE">
        <w:rPr>
          <w:i/>
        </w:rPr>
        <w:t>Include any alternate routes/detours</w:t>
      </w:r>
      <w:r>
        <w:rPr>
          <w:i/>
        </w:rPr>
        <w:t>, or other points of interest</w:t>
      </w:r>
      <w:r w:rsidR="003B65B9" w:rsidRPr="00FE66DE">
        <w:rPr>
          <w:i/>
        </w:rPr>
        <w:br w:type="page"/>
      </w:r>
    </w:p>
    <w:p w:rsidR="009C100F" w:rsidRDefault="003B65B9" w:rsidP="008D1302">
      <w:pPr>
        <w:pStyle w:val="Heading1"/>
      </w:pPr>
      <w:bookmarkStart w:id="6" w:name="_Toc439257929"/>
      <w:r>
        <w:lastRenderedPageBreak/>
        <w:t xml:space="preserve">Cue Sheet </w:t>
      </w:r>
      <w:bookmarkEnd w:id="6"/>
      <w:r w:rsidR="00A35617">
        <w:t>–</w:t>
      </w:r>
    </w:p>
    <w:p w:rsidR="00A35617" w:rsidRPr="00A35617" w:rsidRDefault="00A35617" w:rsidP="00A35617"/>
    <w:tbl>
      <w:tblPr>
        <w:tblStyle w:val="TableGrid"/>
        <w:tblW w:w="10354" w:type="dxa"/>
        <w:tblInd w:w="-289" w:type="dxa"/>
        <w:tblLook w:val="04A0" w:firstRow="1" w:lastRow="0" w:firstColumn="1" w:lastColumn="0" w:noHBand="0" w:noVBand="1"/>
      </w:tblPr>
      <w:tblGrid>
        <w:gridCol w:w="1566"/>
        <w:gridCol w:w="1416"/>
        <w:gridCol w:w="3829"/>
        <w:gridCol w:w="3543"/>
      </w:tblGrid>
      <w:tr w:rsidR="0056364E" w:rsidTr="005D1CFF">
        <w:tc>
          <w:tcPr>
            <w:tcW w:w="1566" w:type="dxa"/>
          </w:tcPr>
          <w:p w:rsidR="0056364E" w:rsidRDefault="0056364E" w:rsidP="00A356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Distance </w:t>
            </w:r>
            <w:r w:rsidR="00A35617">
              <w:rPr>
                <w:b/>
                <w:sz w:val="28"/>
              </w:rPr>
              <w:t>From Start</w:t>
            </w:r>
          </w:p>
        </w:tc>
        <w:tc>
          <w:tcPr>
            <w:tcW w:w="1416" w:type="dxa"/>
          </w:tcPr>
          <w:p w:rsidR="0056364E" w:rsidRDefault="0056364E" w:rsidP="00A300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Direction</w:t>
            </w:r>
            <w:r w:rsidR="00A35617">
              <w:rPr>
                <w:b/>
                <w:sz w:val="28"/>
              </w:rPr>
              <w:t xml:space="preserve"> to turn</w:t>
            </w:r>
          </w:p>
        </w:tc>
        <w:tc>
          <w:tcPr>
            <w:tcW w:w="3829" w:type="dxa"/>
          </w:tcPr>
          <w:p w:rsidR="0056364E" w:rsidRDefault="0056364E" w:rsidP="003B65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Street / Location</w:t>
            </w:r>
          </w:p>
        </w:tc>
        <w:tc>
          <w:tcPr>
            <w:tcW w:w="3543" w:type="dxa"/>
          </w:tcPr>
          <w:p w:rsidR="0056364E" w:rsidRDefault="0056364E" w:rsidP="003B65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Hazards / notes</w:t>
            </w:r>
          </w:p>
        </w:tc>
      </w:tr>
      <w:tr w:rsidR="0056364E" w:rsidRPr="003B65B9" w:rsidTr="005D1CFF">
        <w:tc>
          <w:tcPr>
            <w:tcW w:w="1566" w:type="dxa"/>
          </w:tcPr>
          <w:p w:rsidR="0056364E" w:rsidRPr="00E676B1" w:rsidRDefault="00256893" w:rsidP="003B65B9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56364E" w:rsidRPr="00E676B1" w:rsidRDefault="00256893" w:rsidP="00A3001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56364E" w:rsidRPr="00E676B1" w:rsidRDefault="00256893" w:rsidP="00647F12">
            <w:r>
              <w:t>Shared path along Pacific Hwy</w:t>
            </w:r>
          </w:p>
        </w:tc>
        <w:tc>
          <w:tcPr>
            <w:tcW w:w="3543" w:type="dxa"/>
          </w:tcPr>
          <w:p w:rsidR="0056364E" w:rsidRPr="00E676B1" w:rsidRDefault="0056364E" w:rsidP="009C100F"/>
        </w:tc>
      </w:tr>
      <w:tr w:rsidR="0056364E" w:rsidRPr="003B65B9" w:rsidTr="005D1CFF">
        <w:tc>
          <w:tcPr>
            <w:tcW w:w="1566" w:type="dxa"/>
          </w:tcPr>
          <w:p w:rsidR="0056364E" w:rsidRPr="00E676B1" w:rsidRDefault="00256893" w:rsidP="003B65B9">
            <w:pPr>
              <w:jc w:val="center"/>
            </w:pPr>
            <w:r>
              <w:t>0.2</w:t>
            </w:r>
          </w:p>
        </w:tc>
        <w:tc>
          <w:tcPr>
            <w:tcW w:w="1416" w:type="dxa"/>
          </w:tcPr>
          <w:p w:rsidR="0056364E" w:rsidRPr="00E676B1" w:rsidRDefault="00256893" w:rsidP="00A3001F">
            <w:pPr>
              <w:jc w:val="center"/>
            </w:pPr>
            <w:r>
              <w:t>Straight</w:t>
            </w:r>
          </w:p>
        </w:tc>
        <w:tc>
          <w:tcPr>
            <w:tcW w:w="3829" w:type="dxa"/>
          </w:tcPr>
          <w:p w:rsidR="0056364E" w:rsidRPr="00E676B1" w:rsidRDefault="00256893" w:rsidP="00647F12">
            <w:r>
              <w:t>Shared path under Wyong Rd</w:t>
            </w:r>
          </w:p>
        </w:tc>
        <w:tc>
          <w:tcPr>
            <w:tcW w:w="3543" w:type="dxa"/>
          </w:tcPr>
          <w:p w:rsidR="0056364E" w:rsidRPr="00E676B1" w:rsidRDefault="00256893" w:rsidP="009C100F">
            <w:r>
              <w:t>Watch for steep descent and bollards?</w:t>
            </w:r>
          </w:p>
        </w:tc>
      </w:tr>
      <w:tr w:rsidR="0056364E" w:rsidRPr="003B65B9" w:rsidTr="005D1CFF">
        <w:tc>
          <w:tcPr>
            <w:tcW w:w="1566" w:type="dxa"/>
          </w:tcPr>
          <w:p w:rsidR="0056364E" w:rsidRPr="00E676B1" w:rsidRDefault="00256893" w:rsidP="003B65B9">
            <w:pPr>
              <w:jc w:val="center"/>
            </w:pPr>
            <w:r>
              <w:t>0.3</w:t>
            </w:r>
          </w:p>
        </w:tc>
        <w:tc>
          <w:tcPr>
            <w:tcW w:w="1416" w:type="dxa"/>
          </w:tcPr>
          <w:p w:rsidR="0056364E" w:rsidRDefault="00256893" w:rsidP="00A3001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56364E" w:rsidRPr="00E676B1" w:rsidRDefault="00256893" w:rsidP="007D2551">
            <w:r>
              <w:t>Shared path under Wyong Rd</w:t>
            </w:r>
          </w:p>
        </w:tc>
        <w:tc>
          <w:tcPr>
            <w:tcW w:w="3543" w:type="dxa"/>
          </w:tcPr>
          <w:p w:rsidR="0056364E" w:rsidRPr="00E676B1" w:rsidRDefault="0056364E" w:rsidP="009C100F"/>
        </w:tc>
      </w:tr>
      <w:tr w:rsidR="0056364E" w:rsidRPr="003B65B9" w:rsidTr="005D1CFF">
        <w:tc>
          <w:tcPr>
            <w:tcW w:w="1566" w:type="dxa"/>
          </w:tcPr>
          <w:p w:rsidR="0056364E" w:rsidRPr="00E676B1" w:rsidRDefault="00256893" w:rsidP="00B76C14">
            <w:pPr>
              <w:jc w:val="center"/>
            </w:pPr>
            <w:r>
              <w:t>2.4</w:t>
            </w:r>
          </w:p>
        </w:tc>
        <w:tc>
          <w:tcPr>
            <w:tcW w:w="1416" w:type="dxa"/>
          </w:tcPr>
          <w:p w:rsidR="0056364E" w:rsidRDefault="00256893" w:rsidP="00A3001F">
            <w:pPr>
              <w:jc w:val="center"/>
            </w:pPr>
            <w:r>
              <w:t>Right</w:t>
            </w:r>
          </w:p>
        </w:tc>
        <w:tc>
          <w:tcPr>
            <w:tcW w:w="3829" w:type="dxa"/>
          </w:tcPr>
          <w:p w:rsidR="0056364E" w:rsidRPr="00E676B1" w:rsidRDefault="00256893" w:rsidP="009C100F">
            <w:r>
              <w:t>Shared path</w:t>
            </w:r>
          </w:p>
        </w:tc>
        <w:tc>
          <w:tcPr>
            <w:tcW w:w="3543" w:type="dxa"/>
          </w:tcPr>
          <w:p w:rsidR="0056364E" w:rsidRPr="00E676B1" w:rsidRDefault="0056364E" w:rsidP="009C100F"/>
        </w:tc>
      </w:tr>
      <w:tr w:rsidR="0056364E" w:rsidRPr="003B65B9" w:rsidTr="005D1CFF">
        <w:tc>
          <w:tcPr>
            <w:tcW w:w="1566" w:type="dxa"/>
          </w:tcPr>
          <w:p w:rsidR="0056364E" w:rsidRPr="00E676B1" w:rsidRDefault="00256893" w:rsidP="00B76C14">
            <w:pPr>
              <w:jc w:val="center"/>
            </w:pPr>
            <w:r>
              <w:t>2.5</w:t>
            </w:r>
          </w:p>
        </w:tc>
        <w:tc>
          <w:tcPr>
            <w:tcW w:w="1416" w:type="dxa"/>
          </w:tcPr>
          <w:p w:rsidR="0056364E" w:rsidRDefault="00256893" w:rsidP="00A3001F">
            <w:pPr>
              <w:jc w:val="center"/>
            </w:pPr>
            <w:r>
              <w:t>Right</w:t>
            </w:r>
          </w:p>
        </w:tc>
        <w:tc>
          <w:tcPr>
            <w:tcW w:w="3829" w:type="dxa"/>
          </w:tcPr>
          <w:p w:rsidR="0056364E" w:rsidRPr="00E676B1" w:rsidRDefault="00256893" w:rsidP="009C100F">
            <w:r>
              <w:t>Shared path under Wyong Rd</w:t>
            </w:r>
          </w:p>
        </w:tc>
        <w:tc>
          <w:tcPr>
            <w:tcW w:w="3543" w:type="dxa"/>
          </w:tcPr>
          <w:p w:rsidR="0056364E" w:rsidRPr="00E676B1" w:rsidRDefault="0056364E" w:rsidP="009C100F"/>
        </w:tc>
      </w:tr>
      <w:tr w:rsidR="00956734" w:rsidRPr="003B65B9" w:rsidTr="005D1CFF">
        <w:tc>
          <w:tcPr>
            <w:tcW w:w="1566" w:type="dxa"/>
          </w:tcPr>
          <w:p w:rsidR="00956734" w:rsidRDefault="00256893" w:rsidP="003B65B9">
            <w:pPr>
              <w:jc w:val="center"/>
            </w:pPr>
            <w:r>
              <w:t>2.7</w:t>
            </w:r>
          </w:p>
        </w:tc>
        <w:tc>
          <w:tcPr>
            <w:tcW w:w="1416" w:type="dxa"/>
          </w:tcPr>
          <w:p w:rsidR="00956734" w:rsidRDefault="00256893" w:rsidP="00A3001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956734" w:rsidRDefault="00256893" w:rsidP="0056364E">
            <w:r>
              <w:t>Chittaway Rd</w:t>
            </w:r>
          </w:p>
        </w:tc>
        <w:tc>
          <w:tcPr>
            <w:tcW w:w="3543" w:type="dxa"/>
          </w:tcPr>
          <w:p w:rsidR="00956734" w:rsidRDefault="00256893" w:rsidP="009C100F">
            <w:r>
              <w:t>Watch for cars</w:t>
            </w:r>
          </w:p>
        </w:tc>
      </w:tr>
      <w:tr w:rsidR="0056364E" w:rsidRPr="003B65B9" w:rsidTr="005D1CFF">
        <w:tc>
          <w:tcPr>
            <w:tcW w:w="1566" w:type="dxa"/>
          </w:tcPr>
          <w:p w:rsidR="0056364E" w:rsidRPr="00E676B1" w:rsidRDefault="00256893" w:rsidP="004A2D4C">
            <w:pPr>
              <w:jc w:val="center"/>
            </w:pPr>
            <w:r>
              <w:t>4.0</w:t>
            </w:r>
          </w:p>
        </w:tc>
        <w:tc>
          <w:tcPr>
            <w:tcW w:w="1416" w:type="dxa"/>
          </w:tcPr>
          <w:p w:rsidR="0056364E" w:rsidRDefault="00256893" w:rsidP="00A3001F">
            <w:pPr>
              <w:jc w:val="center"/>
            </w:pPr>
            <w:r>
              <w:t>Right</w:t>
            </w:r>
          </w:p>
        </w:tc>
        <w:tc>
          <w:tcPr>
            <w:tcW w:w="3829" w:type="dxa"/>
          </w:tcPr>
          <w:p w:rsidR="0056364E" w:rsidRPr="00E676B1" w:rsidRDefault="00256893" w:rsidP="0056364E">
            <w:proofErr w:type="spellStart"/>
            <w:r>
              <w:t>Lakeridge</w:t>
            </w:r>
            <w:proofErr w:type="spellEnd"/>
            <w:r>
              <w:t xml:space="preserve"> Ave</w:t>
            </w:r>
          </w:p>
        </w:tc>
        <w:tc>
          <w:tcPr>
            <w:tcW w:w="3543" w:type="dxa"/>
          </w:tcPr>
          <w:p w:rsidR="0056364E" w:rsidRPr="00E676B1" w:rsidRDefault="00256893" w:rsidP="009C100F">
            <w:r>
              <w:t>Watch for cars</w:t>
            </w:r>
          </w:p>
        </w:tc>
      </w:tr>
      <w:tr w:rsidR="007B2501" w:rsidRPr="003B65B9" w:rsidTr="005D1CFF">
        <w:tc>
          <w:tcPr>
            <w:tcW w:w="1566" w:type="dxa"/>
          </w:tcPr>
          <w:p w:rsidR="007B2501" w:rsidRDefault="00256893" w:rsidP="003B65B9">
            <w:pPr>
              <w:jc w:val="center"/>
            </w:pPr>
            <w:r>
              <w:t>4.2</w:t>
            </w:r>
          </w:p>
        </w:tc>
        <w:tc>
          <w:tcPr>
            <w:tcW w:w="1416" w:type="dxa"/>
          </w:tcPr>
          <w:p w:rsidR="007B2501" w:rsidRDefault="00256893" w:rsidP="00A3001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7B2501" w:rsidRDefault="00256893" w:rsidP="009C100F">
            <w:r>
              <w:t>Shared path</w:t>
            </w:r>
          </w:p>
        </w:tc>
        <w:tc>
          <w:tcPr>
            <w:tcW w:w="3543" w:type="dxa"/>
          </w:tcPr>
          <w:p w:rsidR="007B2501" w:rsidRDefault="00256893" w:rsidP="009C100F">
            <w:r>
              <w:t>Watch for bollards</w:t>
            </w:r>
          </w:p>
        </w:tc>
      </w:tr>
      <w:tr w:rsidR="005D1CFF" w:rsidRPr="003B65B9" w:rsidTr="005D1CFF">
        <w:tc>
          <w:tcPr>
            <w:tcW w:w="1566" w:type="dxa"/>
          </w:tcPr>
          <w:p w:rsidR="005D1CFF" w:rsidRPr="00E676B1" w:rsidRDefault="005D1CFF" w:rsidP="00BC55CF">
            <w:pPr>
              <w:jc w:val="center"/>
            </w:pPr>
            <w:r>
              <w:t>11.6</w:t>
            </w:r>
          </w:p>
        </w:tc>
        <w:tc>
          <w:tcPr>
            <w:tcW w:w="1416" w:type="dxa"/>
          </w:tcPr>
          <w:p w:rsidR="005D1CFF" w:rsidRDefault="005D1CFF" w:rsidP="00BC55CF">
            <w:pPr>
              <w:jc w:val="center"/>
            </w:pPr>
            <w:r>
              <w:t>Stop</w:t>
            </w:r>
          </w:p>
        </w:tc>
        <w:tc>
          <w:tcPr>
            <w:tcW w:w="3829" w:type="dxa"/>
          </w:tcPr>
          <w:p w:rsidR="005D1CFF" w:rsidRPr="00E676B1" w:rsidRDefault="005D1CFF" w:rsidP="00BC55CF">
            <w:r>
              <w:t xml:space="preserve">Long jetty </w:t>
            </w:r>
            <w:proofErr w:type="spellStart"/>
            <w:r>
              <w:t>jetty</w:t>
            </w:r>
            <w:proofErr w:type="spellEnd"/>
          </w:p>
        </w:tc>
        <w:tc>
          <w:tcPr>
            <w:tcW w:w="3543" w:type="dxa"/>
          </w:tcPr>
          <w:p w:rsidR="005D1CFF" w:rsidRPr="00E676B1" w:rsidRDefault="005D1CFF" w:rsidP="00BC55CF">
            <w:r>
              <w:t>Bikes off the path while you read about the long jetty; toilet stop</w:t>
            </w:r>
          </w:p>
        </w:tc>
      </w:tr>
      <w:tr w:rsidR="005D1CFF" w:rsidRPr="003B65B9" w:rsidTr="005D1CFF">
        <w:tc>
          <w:tcPr>
            <w:tcW w:w="1566" w:type="dxa"/>
          </w:tcPr>
          <w:p w:rsidR="005D1CFF" w:rsidRDefault="005D1CFF" w:rsidP="00BC55CF">
            <w:pPr>
              <w:jc w:val="center"/>
            </w:pPr>
            <w:r>
              <w:t>14</w:t>
            </w:r>
          </w:p>
        </w:tc>
        <w:tc>
          <w:tcPr>
            <w:tcW w:w="1416" w:type="dxa"/>
          </w:tcPr>
          <w:p w:rsidR="005D1CFF" w:rsidRDefault="005D1CFF" w:rsidP="00BC55CF">
            <w:pPr>
              <w:jc w:val="center"/>
            </w:pPr>
            <w:r>
              <w:t>Right</w:t>
            </w:r>
          </w:p>
        </w:tc>
        <w:tc>
          <w:tcPr>
            <w:tcW w:w="3829" w:type="dxa"/>
          </w:tcPr>
          <w:p w:rsidR="005D1CFF" w:rsidRDefault="005D1CFF" w:rsidP="00BC55CF">
            <w:r>
              <w:t>The Entrance Rd</w:t>
            </w:r>
          </w:p>
        </w:tc>
        <w:tc>
          <w:tcPr>
            <w:tcW w:w="3543" w:type="dxa"/>
          </w:tcPr>
          <w:p w:rsidR="005D1CFF" w:rsidRDefault="005D1CFF" w:rsidP="00BC55CF"/>
        </w:tc>
      </w:tr>
      <w:tr w:rsidR="005D1CFF" w:rsidRPr="003B65B9" w:rsidTr="005D1CFF">
        <w:tc>
          <w:tcPr>
            <w:tcW w:w="1566" w:type="dxa"/>
          </w:tcPr>
          <w:p w:rsidR="005D1CFF" w:rsidRDefault="005D1CFF" w:rsidP="00BC55CF">
            <w:pPr>
              <w:jc w:val="center"/>
            </w:pPr>
            <w:r>
              <w:t>15.2</w:t>
            </w:r>
          </w:p>
        </w:tc>
        <w:tc>
          <w:tcPr>
            <w:tcW w:w="1416" w:type="dxa"/>
          </w:tcPr>
          <w:p w:rsidR="005D1CFF" w:rsidRDefault="005D1CFF" w:rsidP="00BC55CF">
            <w:pPr>
              <w:jc w:val="center"/>
            </w:pPr>
            <w:r>
              <w:t>Right</w:t>
            </w:r>
          </w:p>
        </w:tc>
        <w:tc>
          <w:tcPr>
            <w:tcW w:w="3829" w:type="dxa"/>
          </w:tcPr>
          <w:p w:rsidR="005D1CFF" w:rsidRDefault="005D1CFF" w:rsidP="00BC55CF">
            <w:r>
              <w:t>Oakland Ave</w:t>
            </w:r>
          </w:p>
        </w:tc>
        <w:tc>
          <w:tcPr>
            <w:tcW w:w="3543" w:type="dxa"/>
          </w:tcPr>
          <w:p w:rsidR="005D1CFF" w:rsidRDefault="005D1CFF" w:rsidP="00BC55CF"/>
        </w:tc>
      </w:tr>
      <w:tr w:rsidR="005D1CFF" w:rsidRPr="003B65B9" w:rsidTr="005D1CFF">
        <w:tc>
          <w:tcPr>
            <w:tcW w:w="1566" w:type="dxa"/>
          </w:tcPr>
          <w:p w:rsidR="005D1CFF" w:rsidRDefault="005D1CFF" w:rsidP="00BC55CF">
            <w:pPr>
              <w:jc w:val="center"/>
            </w:pPr>
            <w:r>
              <w:t>15.3</w:t>
            </w:r>
          </w:p>
        </w:tc>
        <w:tc>
          <w:tcPr>
            <w:tcW w:w="1416" w:type="dxa"/>
          </w:tcPr>
          <w:p w:rsidR="005D1CFF" w:rsidRDefault="005D1CFF" w:rsidP="00BC55C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5D1CFF" w:rsidRDefault="005D1CFF" w:rsidP="00BC55CF">
            <w:r>
              <w:t>Bent St</w:t>
            </w:r>
          </w:p>
        </w:tc>
        <w:tc>
          <w:tcPr>
            <w:tcW w:w="3543" w:type="dxa"/>
          </w:tcPr>
          <w:p w:rsidR="005D1CFF" w:rsidRDefault="005D1CFF" w:rsidP="00BC55CF"/>
        </w:tc>
      </w:tr>
      <w:tr w:rsidR="005D1CFF" w:rsidRPr="003B65B9" w:rsidTr="005D1CFF">
        <w:tc>
          <w:tcPr>
            <w:tcW w:w="1566" w:type="dxa"/>
          </w:tcPr>
          <w:p w:rsidR="005D1CFF" w:rsidRDefault="005D1CFF" w:rsidP="00BC55CF">
            <w:pPr>
              <w:jc w:val="center"/>
            </w:pPr>
            <w:r>
              <w:t>15.4</w:t>
            </w:r>
          </w:p>
        </w:tc>
        <w:tc>
          <w:tcPr>
            <w:tcW w:w="1416" w:type="dxa"/>
          </w:tcPr>
          <w:p w:rsidR="005D1CFF" w:rsidRDefault="005D1CFF" w:rsidP="00BC55CF">
            <w:pPr>
              <w:jc w:val="center"/>
            </w:pPr>
            <w:r>
              <w:t>Stop</w:t>
            </w:r>
          </w:p>
        </w:tc>
        <w:tc>
          <w:tcPr>
            <w:tcW w:w="3829" w:type="dxa"/>
          </w:tcPr>
          <w:p w:rsidR="005D1CFF" w:rsidRDefault="005D1CFF" w:rsidP="00BC55CF">
            <w:r>
              <w:t>Bent St</w:t>
            </w:r>
          </w:p>
        </w:tc>
        <w:tc>
          <w:tcPr>
            <w:tcW w:w="3543" w:type="dxa"/>
          </w:tcPr>
          <w:p w:rsidR="005D1CFF" w:rsidRDefault="005D1CFF" w:rsidP="00BC55CF">
            <w:r>
              <w:t>Pickup others; short cross-country section</w:t>
            </w:r>
          </w:p>
        </w:tc>
      </w:tr>
      <w:tr w:rsidR="005D1CFF" w:rsidRPr="003B65B9" w:rsidTr="005D1CFF">
        <w:tc>
          <w:tcPr>
            <w:tcW w:w="1566" w:type="dxa"/>
          </w:tcPr>
          <w:p w:rsidR="005D1CFF" w:rsidRDefault="005D1CFF" w:rsidP="00BC55CF">
            <w:pPr>
              <w:jc w:val="center"/>
            </w:pPr>
            <w:r>
              <w:t>15.4</w:t>
            </w:r>
          </w:p>
        </w:tc>
        <w:tc>
          <w:tcPr>
            <w:tcW w:w="1416" w:type="dxa"/>
          </w:tcPr>
          <w:p w:rsidR="005D1CFF" w:rsidRDefault="005D1CFF" w:rsidP="00BC55C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5D1CFF" w:rsidRDefault="005D1CFF" w:rsidP="00BC55CF">
            <w:r>
              <w:t xml:space="preserve">Wilfred Barrett </w:t>
            </w:r>
            <w:proofErr w:type="spellStart"/>
            <w:r>
              <w:t>Drv</w:t>
            </w:r>
            <w:proofErr w:type="spellEnd"/>
          </w:p>
        </w:tc>
        <w:tc>
          <w:tcPr>
            <w:tcW w:w="3543" w:type="dxa"/>
          </w:tcPr>
          <w:p w:rsidR="005D1CFF" w:rsidRDefault="005D1CFF" w:rsidP="00BC55CF">
            <w:r>
              <w:t>Over bridge over use shared path or shoulder</w:t>
            </w:r>
          </w:p>
        </w:tc>
      </w:tr>
      <w:tr w:rsidR="005D1CFF" w:rsidRPr="003B65B9" w:rsidTr="005D1CFF">
        <w:tc>
          <w:tcPr>
            <w:tcW w:w="1566" w:type="dxa"/>
          </w:tcPr>
          <w:p w:rsidR="005D1CFF" w:rsidRPr="00E676B1" w:rsidRDefault="005D1CFF" w:rsidP="005D1CFF">
            <w:pPr>
              <w:jc w:val="center"/>
            </w:pPr>
            <w:r>
              <w:t>16.5</w:t>
            </w:r>
          </w:p>
        </w:tc>
        <w:tc>
          <w:tcPr>
            <w:tcW w:w="1416" w:type="dxa"/>
          </w:tcPr>
          <w:p w:rsidR="005D1CFF" w:rsidRDefault="005D1CFF" w:rsidP="005D1CFF">
            <w:pPr>
              <w:jc w:val="center"/>
            </w:pPr>
            <w:r>
              <w:t>Straight</w:t>
            </w:r>
          </w:p>
        </w:tc>
        <w:tc>
          <w:tcPr>
            <w:tcW w:w="3829" w:type="dxa"/>
          </w:tcPr>
          <w:p w:rsidR="005D1CFF" w:rsidRPr="00E676B1" w:rsidRDefault="005D1CFF" w:rsidP="005D1CFF">
            <w:r>
              <w:t>Watch out for Wilfred the magpie</w:t>
            </w:r>
          </w:p>
        </w:tc>
        <w:tc>
          <w:tcPr>
            <w:tcW w:w="3543" w:type="dxa"/>
          </w:tcPr>
          <w:p w:rsidR="005D1CFF" w:rsidRPr="00E676B1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Default="005D1CFF" w:rsidP="005D1CFF">
            <w:pPr>
              <w:jc w:val="center"/>
            </w:pPr>
            <w:r>
              <w:t>24.2</w:t>
            </w:r>
          </w:p>
        </w:tc>
        <w:tc>
          <w:tcPr>
            <w:tcW w:w="1416" w:type="dxa"/>
          </w:tcPr>
          <w:p w:rsidR="005D1CFF" w:rsidRDefault="005D1CFF" w:rsidP="005D1CFF">
            <w:pPr>
              <w:jc w:val="center"/>
            </w:pPr>
            <w:r>
              <w:t>Regroup</w:t>
            </w:r>
          </w:p>
        </w:tc>
        <w:tc>
          <w:tcPr>
            <w:tcW w:w="3829" w:type="dxa"/>
          </w:tcPr>
          <w:p w:rsidR="005D1CFF" w:rsidRDefault="005D1CFF" w:rsidP="005D1CFF">
            <w:r>
              <w:t xml:space="preserve">Wilfred Barrett </w:t>
            </w:r>
            <w:proofErr w:type="spellStart"/>
            <w:r>
              <w:t>Drv</w:t>
            </w:r>
            <w:proofErr w:type="spellEnd"/>
          </w:p>
        </w:tc>
        <w:tc>
          <w:tcPr>
            <w:tcW w:w="3543" w:type="dxa"/>
          </w:tcPr>
          <w:p w:rsidR="005D1CFF" w:rsidRPr="00E676B1" w:rsidRDefault="005D1CFF" w:rsidP="005D1CFF">
            <w:r>
              <w:t>Optional regroup point</w:t>
            </w:r>
          </w:p>
        </w:tc>
      </w:tr>
      <w:tr w:rsidR="005D1CFF" w:rsidRPr="003B65B9" w:rsidTr="005D1CFF">
        <w:tc>
          <w:tcPr>
            <w:tcW w:w="1566" w:type="dxa"/>
          </w:tcPr>
          <w:p w:rsidR="005D1CFF" w:rsidRPr="00E676B1" w:rsidRDefault="005D1CFF" w:rsidP="005D1CFF">
            <w:pPr>
              <w:jc w:val="center"/>
            </w:pPr>
            <w:r>
              <w:t>25.1</w:t>
            </w:r>
          </w:p>
        </w:tc>
        <w:tc>
          <w:tcPr>
            <w:tcW w:w="1416" w:type="dxa"/>
          </w:tcPr>
          <w:p w:rsidR="005D1CFF" w:rsidRDefault="005D1CFF" w:rsidP="005D1CF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5D1CFF" w:rsidRPr="00E676B1" w:rsidRDefault="005D1CFF" w:rsidP="005D1CFF">
            <w:r>
              <w:t>Main Rd</w:t>
            </w:r>
          </w:p>
        </w:tc>
        <w:tc>
          <w:tcPr>
            <w:tcW w:w="3543" w:type="dxa"/>
          </w:tcPr>
          <w:p w:rsidR="005D1CFF" w:rsidRPr="00E676B1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Pr="00E676B1" w:rsidRDefault="005D1CFF" w:rsidP="005D1CFF">
            <w:pPr>
              <w:jc w:val="center"/>
            </w:pPr>
            <w:r>
              <w:t>29</w:t>
            </w:r>
          </w:p>
        </w:tc>
        <w:tc>
          <w:tcPr>
            <w:tcW w:w="1416" w:type="dxa"/>
          </w:tcPr>
          <w:p w:rsidR="005D1CFF" w:rsidRDefault="005D1CFF" w:rsidP="005D1CFF">
            <w:pPr>
              <w:jc w:val="center"/>
            </w:pPr>
            <w:r>
              <w:t>Straight</w:t>
            </w:r>
          </w:p>
        </w:tc>
        <w:tc>
          <w:tcPr>
            <w:tcW w:w="3829" w:type="dxa"/>
          </w:tcPr>
          <w:p w:rsidR="005D1CFF" w:rsidRPr="00E676B1" w:rsidRDefault="005D1CFF" w:rsidP="005D1CFF">
            <w:r>
              <w:t xml:space="preserve">Main Rd then </w:t>
            </w:r>
            <w:proofErr w:type="spellStart"/>
            <w:r>
              <w:t>Wallarah</w:t>
            </w:r>
            <w:proofErr w:type="spellEnd"/>
            <w:r>
              <w:t xml:space="preserve"> Rd</w:t>
            </w:r>
          </w:p>
        </w:tc>
        <w:tc>
          <w:tcPr>
            <w:tcW w:w="3543" w:type="dxa"/>
          </w:tcPr>
          <w:p w:rsidR="005D1CFF" w:rsidRPr="00E676B1" w:rsidRDefault="005D1CFF" w:rsidP="005D1CFF">
            <w:r>
              <w:t>Narrow bridge</w:t>
            </w:r>
          </w:p>
        </w:tc>
      </w:tr>
      <w:tr w:rsidR="005D1CFF" w:rsidRPr="003B65B9" w:rsidTr="005D1CFF">
        <w:tc>
          <w:tcPr>
            <w:tcW w:w="1566" w:type="dxa"/>
          </w:tcPr>
          <w:p w:rsidR="005D1CFF" w:rsidRPr="00E676B1" w:rsidRDefault="005D1CFF" w:rsidP="005D1CFF">
            <w:pPr>
              <w:jc w:val="center"/>
            </w:pPr>
            <w:r>
              <w:t>30.1</w:t>
            </w:r>
          </w:p>
        </w:tc>
        <w:tc>
          <w:tcPr>
            <w:tcW w:w="1416" w:type="dxa"/>
          </w:tcPr>
          <w:p w:rsidR="005D1CFF" w:rsidRDefault="005D1CFF" w:rsidP="005D1CF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5D1CFF" w:rsidRPr="00E676B1" w:rsidRDefault="005D1CFF" w:rsidP="005D1CFF">
            <w:r>
              <w:t>Lakeview Ave</w:t>
            </w:r>
          </w:p>
        </w:tc>
        <w:tc>
          <w:tcPr>
            <w:tcW w:w="3543" w:type="dxa"/>
          </w:tcPr>
          <w:p w:rsidR="005D1CFF" w:rsidRPr="00E676B1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Pr="00E676B1" w:rsidRDefault="005D1CFF" w:rsidP="005D1CFF">
            <w:pPr>
              <w:jc w:val="center"/>
            </w:pPr>
            <w:r>
              <w:t>30.2</w:t>
            </w:r>
          </w:p>
        </w:tc>
        <w:tc>
          <w:tcPr>
            <w:tcW w:w="1416" w:type="dxa"/>
          </w:tcPr>
          <w:p w:rsidR="005D1CFF" w:rsidRDefault="005D1CFF" w:rsidP="005D1CFF">
            <w:pPr>
              <w:jc w:val="center"/>
            </w:pPr>
            <w:r>
              <w:t>Right</w:t>
            </w:r>
          </w:p>
        </w:tc>
        <w:tc>
          <w:tcPr>
            <w:tcW w:w="3829" w:type="dxa"/>
          </w:tcPr>
          <w:p w:rsidR="005D1CFF" w:rsidRPr="00E676B1" w:rsidRDefault="005D1CFF" w:rsidP="005D1CFF">
            <w:proofErr w:type="spellStart"/>
            <w:r>
              <w:t>Lett</w:t>
            </w:r>
            <w:proofErr w:type="spellEnd"/>
            <w:r>
              <w:t xml:space="preserve"> St</w:t>
            </w:r>
          </w:p>
        </w:tc>
        <w:tc>
          <w:tcPr>
            <w:tcW w:w="3543" w:type="dxa"/>
          </w:tcPr>
          <w:p w:rsidR="005D1CFF" w:rsidRPr="00E676B1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Pr="00E676B1" w:rsidRDefault="0026310F" w:rsidP="005D1CFF">
            <w:pPr>
              <w:jc w:val="center"/>
            </w:pPr>
            <w:r>
              <w:t>30.6</w:t>
            </w:r>
          </w:p>
        </w:tc>
        <w:tc>
          <w:tcPr>
            <w:tcW w:w="1416" w:type="dxa"/>
          </w:tcPr>
          <w:p w:rsidR="005D1CFF" w:rsidRDefault="0026310F" w:rsidP="005D1CF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5D1CFF" w:rsidRPr="00E676B1" w:rsidRDefault="0026310F" w:rsidP="005D1CFF">
            <w:r>
              <w:t>Leichardt Rd</w:t>
            </w:r>
          </w:p>
        </w:tc>
        <w:tc>
          <w:tcPr>
            <w:tcW w:w="3543" w:type="dxa"/>
          </w:tcPr>
          <w:p w:rsidR="005D1CFF" w:rsidRPr="00E676B1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Pr="00E676B1" w:rsidRDefault="0026310F" w:rsidP="005D1CFF">
            <w:pPr>
              <w:jc w:val="center"/>
            </w:pPr>
            <w:r>
              <w:t>30.8</w:t>
            </w:r>
          </w:p>
        </w:tc>
        <w:tc>
          <w:tcPr>
            <w:tcW w:w="1416" w:type="dxa"/>
          </w:tcPr>
          <w:p w:rsidR="005D1CFF" w:rsidRDefault="0026310F" w:rsidP="005D1CF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5D1CFF" w:rsidRPr="00E676B1" w:rsidRDefault="0026310F" w:rsidP="005D1CFF">
            <w:r>
              <w:t>Brennon Rd</w:t>
            </w:r>
          </w:p>
        </w:tc>
        <w:tc>
          <w:tcPr>
            <w:tcW w:w="3543" w:type="dxa"/>
          </w:tcPr>
          <w:p w:rsidR="005D1CFF" w:rsidRPr="00E676B1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Pr="00E676B1" w:rsidRDefault="0026310F" w:rsidP="005D1CFF">
            <w:pPr>
              <w:jc w:val="center"/>
            </w:pPr>
            <w:r>
              <w:t>30.8</w:t>
            </w:r>
          </w:p>
        </w:tc>
        <w:tc>
          <w:tcPr>
            <w:tcW w:w="1416" w:type="dxa"/>
          </w:tcPr>
          <w:p w:rsidR="005D1CFF" w:rsidRDefault="0026310F" w:rsidP="005D1CFF">
            <w:pPr>
              <w:jc w:val="center"/>
            </w:pPr>
            <w:r>
              <w:t>Right</w:t>
            </w:r>
          </w:p>
        </w:tc>
        <w:tc>
          <w:tcPr>
            <w:tcW w:w="3829" w:type="dxa"/>
          </w:tcPr>
          <w:p w:rsidR="005D1CFF" w:rsidRPr="00E676B1" w:rsidRDefault="0026310F" w:rsidP="005D1CFF">
            <w:r>
              <w:t>Marks Rd</w:t>
            </w:r>
          </w:p>
        </w:tc>
        <w:tc>
          <w:tcPr>
            <w:tcW w:w="3543" w:type="dxa"/>
          </w:tcPr>
          <w:p w:rsidR="005D1CFF" w:rsidRPr="00E676B1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Pr="00E676B1" w:rsidRDefault="00FC4DD2" w:rsidP="005D1CFF">
            <w:pPr>
              <w:jc w:val="center"/>
            </w:pPr>
            <w:r>
              <w:t>32</w:t>
            </w:r>
          </w:p>
        </w:tc>
        <w:tc>
          <w:tcPr>
            <w:tcW w:w="1416" w:type="dxa"/>
          </w:tcPr>
          <w:p w:rsidR="005D1CFF" w:rsidRDefault="00FC4DD2" w:rsidP="005D1CF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5D1CFF" w:rsidRPr="00E676B1" w:rsidRDefault="00FC4DD2" w:rsidP="005D1CFF">
            <w:r>
              <w:t>Donald Ave</w:t>
            </w:r>
          </w:p>
        </w:tc>
        <w:tc>
          <w:tcPr>
            <w:tcW w:w="3543" w:type="dxa"/>
          </w:tcPr>
          <w:p w:rsidR="005D1CFF" w:rsidRPr="00E676B1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Pr="00E676B1" w:rsidRDefault="00FC4DD2" w:rsidP="005D1CFF">
            <w:pPr>
              <w:jc w:val="center"/>
            </w:pPr>
            <w:r>
              <w:t>33</w:t>
            </w:r>
          </w:p>
        </w:tc>
        <w:tc>
          <w:tcPr>
            <w:tcW w:w="1416" w:type="dxa"/>
          </w:tcPr>
          <w:p w:rsidR="005D1CFF" w:rsidRDefault="00FC4DD2" w:rsidP="005D1CFF">
            <w:pPr>
              <w:jc w:val="center"/>
            </w:pPr>
            <w:r>
              <w:t>Straight</w:t>
            </w:r>
          </w:p>
        </w:tc>
        <w:tc>
          <w:tcPr>
            <w:tcW w:w="3829" w:type="dxa"/>
          </w:tcPr>
          <w:p w:rsidR="005D1CFF" w:rsidRPr="00E676B1" w:rsidRDefault="00FC4DD2" w:rsidP="005D1CFF">
            <w:r>
              <w:t>Tuggerawong Rd</w:t>
            </w:r>
          </w:p>
        </w:tc>
        <w:tc>
          <w:tcPr>
            <w:tcW w:w="3543" w:type="dxa"/>
          </w:tcPr>
          <w:p w:rsidR="005D1CFF" w:rsidRPr="00E676B1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Default="00FC4DD2" w:rsidP="005D1CFF">
            <w:pPr>
              <w:jc w:val="center"/>
            </w:pPr>
            <w:r>
              <w:t>37.5</w:t>
            </w:r>
          </w:p>
        </w:tc>
        <w:tc>
          <w:tcPr>
            <w:tcW w:w="1416" w:type="dxa"/>
          </w:tcPr>
          <w:p w:rsidR="005D1CFF" w:rsidRDefault="00FC4DD2" w:rsidP="005D1CFF">
            <w:pPr>
              <w:jc w:val="center"/>
            </w:pPr>
            <w:r>
              <w:t>Straight</w:t>
            </w:r>
          </w:p>
        </w:tc>
        <w:tc>
          <w:tcPr>
            <w:tcW w:w="3829" w:type="dxa"/>
          </w:tcPr>
          <w:p w:rsidR="005D1CFF" w:rsidRDefault="00FC4DD2" w:rsidP="005D1CFF">
            <w:r>
              <w:t>Wolseley Ave</w:t>
            </w:r>
          </w:p>
        </w:tc>
        <w:tc>
          <w:tcPr>
            <w:tcW w:w="3543" w:type="dxa"/>
          </w:tcPr>
          <w:p w:rsidR="005D1CFF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Default="00E65331" w:rsidP="005D1CFF">
            <w:pPr>
              <w:jc w:val="center"/>
            </w:pPr>
            <w:r>
              <w:t>39.8</w:t>
            </w:r>
          </w:p>
        </w:tc>
        <w:tc>
          <w:tcPr>
            <w:tcW w:w="1416" w:type="dxa"/>
          </w:tcPr>
          <w:p w:rsidR="005D1CFF" w:rsidRDefault="00E65331" w:rsidP="005D1CFF">
            <w:pPr>
              <w:jc w:val="center"/>
            </w:pPr>
            <w:r>
              <w:t>Straight</w:t>
            </w:r>
          </w:p>
        </w:tc>
        <w:tc>
          <w:tcPr>
            <w:tcW w:w="3829" w:type="dxa"/>
          </w:tcPr>
          <w:p w:rsidR="005D1CFF" w:rsidRDefault="00E65331" w:rsidP="005D1CFF">
            <w:proofErr w:type="spellStart"/>
            <w:r>
              <w:t>McDonagh</w:t>
            </w:r>
            <w:proofErr w:type="spellEnd"/>
            <w:r>
              <w:t xml:space="preserve"> Rd</w:t>
            </w:r>
          </w:p>
        </w:tc>
        <w:tc>
          <w:tcPr>
            <w:tcW w:w="3543" w:type="dxa"/>
          </w:tcPr>
          <w:p w:rsidR="005D1CFF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Default="00E65331" w:rsidP="005D1CFF">
            <w:pPr>
              <w:jc w:val="center"/>
            </w:pPr>
            <w:r>
              <w:t>41.3</w:t>
            </w:r>
          </w:p>
        </w:tc>
        <w:tc>
          <w:tcPr>
            <w:tcW w:w="1416" w:type="dxa"/>
          </w:tcPr>
          <w:p w:rsidR="005D1CFF" w:rsidRDefault="00E65331" w:rsidP="00E65331">
            <w:r>
              <w:t>Veer Right</w:t>
            </w:r>
          </w:p>
        </w:tc>
        <w:tc>
          <w:tcPr>
            <w:tcW w:w="3829" w:type="dxa"/>
          </w:tcPr>
          <w:p w:rsidR="005D1CFF" w:rsidRDefault="00E65331" w:rsidP="005D1CFF">
            <w:r>
              <w:t>Boyce Ave</w:t>
            </w:r>
          </w:p>
        </w:tc>
        <w:tc>
          <w:tcPr>
            <w:tcW w:w="3543" w:type="dxa"/>
          </w:tcPr>
          <w:p w:rsidR="005D1CFF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Default="00E65331" w:rsidP="005D1CFF">
            <w:pPr>
              <w:jc w:val="center"/>
            </w:pPr>
            <w:r>
              <w:t>42</w:t>
            </w:r>
          </w:p>
        </w:tc>
        <w:tc>
          <w:tcPr>
            <w:tcW w:w="1416" w:type="dxa"/>
          </w:tcPr>
          <w:p w:rsidR="005D1CFF" w:rsidRDefault="00E65331" w:rsidP="005D1CFF">
            <w:pPr>
              <w:jc w:val="center"/>
            </w:pPr>
            <w:r>
              <w:t>Straight</w:t>
            </w:r>
          </w:p>
        </w:tc>
        <w:tc>
          <w:tcPr>
            <w:tcW w:w="3829" w:type="dxa"/>
          </w:tcPr>
          <w:p w:rsidR="005D1CFF" w:rsidRDefault="00E65331" w:rsidP="005D1CFF">
            <w:r>
              <w:t>Warner Ave</w:t>
            </w:r>
          </w:p>
        </w:tc>
        <w:tc>
          <w:tcPr>
            <w:tcW w:w="3543" w:type="dxa"/>
          </w:tcPr>
          <w:p w:rsidR="005D1CFF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Default="00E65331" w:rsidP="005D1CFF">
            <w:pPr>
              <w:jc w:val="center"/>
            </w:pPr>
            <w:r>
              <w:t>42.8</w:t>
            </w:r>
          </w:p>
        </w:tc>
        <w:tc>
          <w:tcPr>
            <w:tcW w:w="1416" w:type="dxa"/>
          </w:tcPr>
          <w:p w:rsidR="005D1CFF" w:rsidRDefault="00E65331" w:rsidP="005D1CFF">
            <w:pPr>
              <w:jc w:val="center"/>
            </w:pPr>
            <w:r>
              <w:t>Right</w:t>
            </w:r>
          </w:p>
        </w:tc>
        <w:tc>
          <w:tcPr>
            <w:tcW w:w="3829" w:type="dxa"/>
          </w:tcPr>
          <w:p w:rsidR="005D1CFF" w:rsidRDefault="00E65331" w:rsidP="005D1CFF">
            <w:proofErr w:type="spellStart"/>
            <w:r>
              <w:t>Howarth</w:t>
            </w:r>
            <w:proofErr w:type="spellEnd"/>
            <w:r>
              <w:t xml:space="preserve"> St</w:t>
            </w:r>
          </w:p>
        </w:tc>
        <w:tc>
          <w:tcPr>
            <w:tcW w:w="3543" w:type="dxa"/>
          </w:tcPr>
          <w:p w:rsidR="005D1CFF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Default="00D45935" w:rsidP="005D1CFF">
            <w:pPr>
              <w:jc w:val="center"/>
            </w:pPr>
            <w:r>
              <w:t>43</w:t>
            </w:r>
          </w:p>
        </w:tc>
        <w:tc>
          <w:tcPr>
            <w:tcW w:w="1416" w:type="dxa"/>
          </w:tcPr>
          <w:p w:rsidR="005D1CFF" w:rsidRDefault="00D45935" w:rsidP="005D1CF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5D1CFF" w:rsidRDefault="00D45935" w:rsidP="005D1CFF">
            <w:r>
              <w:t xml:space="preserve">Roundabout then over the </w:t>
            </w:r>
            <w:proofErr w:type="spellStart"/>
            <w:r>
              <w:t>trainline</w:t>
            </w:r>
            <w:proofErr w:type="spellEnd"/>
          </w:p>
        </w:tc>
        <w:tc>
          <w:tcPr>
            <w:tcW w:w="3543" w:type="dxa"/>
          </w:tcPr>
          <w:p w:rsidR="005D1CFF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Default="00D45935" w:rsidP="005D1CFF">
            <w:pPr>
              <w:jc w:val="center"/>
            </w:pPr>
            <w:r>
              <w:t>43.1</w:t>
            </w:r>
          </w:p>
        </w:tc>
        <w:tc>
          <w:tcPr>
            <w:tcW w:w="1416" w:type="dxa"/>
          </w:tcPr>
          <w:p w:rsidR="005D1CFF" w:rsidRDefault="00D45935" w:rsidP="005D1CF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5D1CFF" w:rsidRDefault="00D45935" w:rsidP="005D1CFF">
            <w:r>
              <w:t>Pacific Hwy</w:t>
            </w:r>
          </w:p>
        </w:tc>
        <w:tc>
          <w:tcPr>
            <w:tcW w:w="3543" w:type="dxa"/>
          </w:tcPr>
          <w:p w:rsidR="005D1CFF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Default="00663E8D" w:rsidP="005D1CFF">
            <w:pPr>
              <w:jc w:val="center"/>
            </w:pPr>
            <w:r>
              <w:t>44</w:t>
            </w:r>
          </w:p>
        </w:tc>
        <w:tc>
          <w:tcPr>
            <w:tcW w:w="1416" w:type="dxa"/>
          </w:tcPr>
          <w:p w:rsidR="005D1CFF" w:rsidRDefault="00663E8D" w:rsidP="005D1CFF">
            <w:pPr>
              <w:jc w:val="center"/>
            </w:pPr>
            <w:r>
              <w:t>Straight</w:t>
            </w:r>
          </w:p>
        </w:tc>
        <w:tc>
          <w:tcPr>
            <w:tcW w:w="3829" w:type="dxa"/>
          </w:tcPr>
          <w:p w:rsidR="005D1CFF" w:rsidRDefault="00663E8D" w:rsidP="005D1CFF">
            <w:r>
              <w:t>Pacific Hwy</w:t>
            </w:r>
          </w:p>
        </w:tc>
        <w:tc>
          <w:tcPr>
            <w:tcW w:w="3543" w:type="dxa"/>
          </w:tcPr>
          <w:p w:rsidR="005D1CFF" w:rsidRDefault="00663E8D" w:rsidP="005D1CFF">
            <w:r>
              <w:t>Shoulder disappears, merge into lane</w:t>
            </w:r>
          </w:p>
        </w:tc>
      </w:tr>
      <w:tr w:rsidR="005D1CFF" w:rsidRPr="003B65B9" w:rsidTr="005D1CFF">
        <w:tc>
          <w:tcPr>
            <w:tcW w:w="1566" w:type="dxa"/>
          </w:tcPr>
          <w:p w:rsidR="005D1CFF" w:rsidRDefault="00663E8D" w:rsidP="005D1CFF">
            <w:pPr>
              <w:jc w:val="center"/>
            </w:pPr>
            <w:r>
              <w:t>44.2</w:t>
            </w:r>
          </w:p>
        </w:tc>
        <w:tc>
          <w:tcPr>
            <w:tcW w:w="1416" w:type="dxa"/>
          </w:tcPr>
          <w:p w:rsidR="005D1CFF" w:rsidRDefault="00663E8D" w:rsidP="005D1CFF">
            <w:pPr>
              <w:jc w:val="center"/>
            </w:pPr>
            <w:r>
              <w:t>Veer Left</w:t>
            </w:r>
          </w:p>
        </w:tc>
        <w:tc>
          <w:tcPr>
            <w:tcW w:w="3829" w:type="dxa"/>
          </w:tcPr>
          <w:p w:rsidR="005D1CFF" w:rsidRDefault="00663E8D" w:rsidP="005D1CFF">
            <w:r>
              <w:t>Bicycle lane along Pacific Hwy</w:t>
            </w:r>
          </w:p>
        </w:tc>
        <w:tc>
          <w:tcPr>
            <w:tcW w:w="3543" w:type="dxa"/>
          </w:tcPr>
          <w:p w:rsidR="005D1CFF" w:rsidRDefault="005D1CFF" w:rsidP="005D1CFF"/>
        </w:tc>
      </w:tr>
      <w:tr w:rsidR="005D1CFF" w:rsidRPr="003B65B9" w:rsidTr="005D1CFF">
        <w:tc>
          <w:tcPr>
            <w:tcW w:w="1566" w:type="dxa"/>
          </w:tcPr>
          <w:p w:rsidR="005D1CFF" w:rsidRDefault="00663E8D" w:rsidP="005D1CFF">
            <w:pPr>
              <w:jc w:val="center"/>
            </w:pPr>
            <w:r>
              <w:t>46</w:t>
            </w:r>
          </w:p>
        </w:tc>
        <w:tc>
          <w:tcPr>
            <w:tcW w:w="1416" w:type="dxa"/>
          </w:tcPr>
          <w:p w:rsidR="005D1CFF" w:rsidRDefault="00663E8D" w:rsidP="005D1CFF">
            <w:pPr>
              <w:jc w:val="center"/>
            </w:pPr>
            <w:r>
              <w:t>Stop</w:t>
            </w:r>
          </w:p>
        </w:tc>
        <w:tc>
          <w:tcPr>
            <w:tcW w:w="3829" w:type="dxa"/>
          </w:tcPr>
          <w:p w:rsidR="005D1CFF" w:rsidRDefault="00663E8D" w:rsidP="005D1CFF">
            <w:r>
              <w:t>Tuggerah train station</w:t>
            </w:r>
          </w:p>
        </w:tc>
        <w:tc>
          <w:tcPr>
            <w:tcW w:w="3543" w:type="dxa"/>
          </w:tcPr>
          <w:p w:rsidR="005D1CFF" w:rsidRDefault="00663E8D" w:rsidP="005D1CFF">
            <w:r>
              <w:t>The end!</w:t>
            </w:r>
          </w:p>
        </w:tc>
      </w:tr>
    </w:tbl>
    <w:p w:rsidR="00A35617" w:rsidRPr="00A35617" w:rsidRDefault="00A35617" w:rsidP="00A35617">
      <w:pPr>
        <w:rPr>
          <w:sz w:val="28"/>
        </w:rPr>
      </w:pPr>
    </w:p>
    <w:p w:rsidR="003B65B9" w:rsidRPr="00A35617" w:rsidRDefault="003B65B9" w:rsidP="00A35617">
      <w:pPr>
        <w:tabs>
          <w:tab w:val="left" w:pos="1540"/>
        </w:tabs>
        <w:rPr>
          <w:sz w:val="28"/>
        </w:rPr>
      </w:pPr>
      <w:bookmarkStart w:id="7" w:name="_GoBack"/>
      <w:bookmarkEnd w:id="7"/>
    </w:p>
    <w:sectPr w:rsidR="003B65B9" w:rsidRPr="00A35617" w:rsidSect="008C1D7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EC" w:rsidRDefault="00E432EC" w:rsidP="00F71B6A">
      <w:pPr>
        <w:spacing w:after="0" w:line="240" w:lineRule="auto"/>
      </w:pPr>
      <w:r>
        <w:separator/>
      </w:r>
    </w:p>
  </w:endnote>
  <w:endnote w:type="continuationSeparator" w:id="0">
    <w:p w:rsidR="00E432EC" w:rsidRDefault="00E432EC" w:rsidP="00F7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D0" w:rsidRPr="00965AC0" w:rsidRDefault="00A34903" w:rsidP="006E5F82">
    <w:pPr>
      <w:pStyle w:val="Footer"/>
      <w:ind w:left="-709"/>
      <w:rPr>
        <w:sz w:val="18"/>
      </w:rPr>
    </w:pPr>
    <w:r>
      <w:rPr>
        <w:sz w:val="18"/>
      </w:rPr>
      <w:t xml:space="preserve">Source: </w:t>
    </w:r>
    <w:r w:rsidR="00E432EC">
      <w:fldChar w:fldCharType="begin"/>
    </w:r>
    <w:r w:rsidR="00E432EC">
      <w:instrText xml:space="preserve"> FILENAME   \* MERGEFORMAT </w:instrText>
    </w:r>
    <w:r w:rsidR="00E432EC">
      <w:fldChar w:fldCharType="separate"/>
    </w:r>
    <w:r w:rsidR="00663E8D" w:rsidRPr="00663E8D">
      <w:rPr>
        <w:noProof/>
        <w:sz w:val="18"/>
      </w:rPr>
      <w:t>CCBUG Ride Tuggerah Lake</w:t>
    </w:r>
    <w:r w:rsidR="00663E8D">
      <w:rPr>
        <w:noProof/>
      </w:rPr>
      <w:t xml:space="preserve"> Loop v3.docx</w:t>
    </w:r>
    <w:r w:rsidR="00E432EC">
      <w:rPr>
        <w:noProof/>
        <w:sz w:val="18"/>
      </w:rPr>
      <w:fldChar w:fldCharType="end"/>
    </w:r>
    <w:r w:rsidR="00136DD0" w:rsidRPr="00965AC0">
      <w:rPr>
        <w:sz w:val="18"/>
      </w:rPr>
      <w:tab/>
    </w:r>
    <w:r w:rsidR="00136DD0" w:rsidRPr="00965AC0">
      <w:rPr>
        <w:sz w:val="18"/>
      </w:rPr>
      <w:tab/>
      <w:t xml:space="preserve">Page </w:t>
    </w:r>
    <w:r w:rsidR="00D956AE" w:rsidRPr="00965AC0">
      <w:rPr>
        <w:sz w:val="18"/>
      </w:rPr>
      <w:fldChar w:fldCharType="begin"/>
    </w:r>
    <w:r w:rsidR="00136DD0" w:rsidRPr="00965AC0">
      <w:rPr>
        <w:sz w:val="18"/>
      </w:rPr>
      <w:instrText xml:space="preserve"> PAGE  \* Arabic  \* MERGEFORMAT </w:instrText>
    </w:r>
    <w:r w:rsidR="00D956AE" w:rsidRPr="00965AC0">
      <w:rPr>
        <w:sz w:val="18"/>
      </w:rPr>
      <w:fldChar w:fldCharType="separate"/>
    </w:r>
    <w:r w:rsidR="008A6683">
      <w:rPr>
        <w:noProof/>
        <w:sz w:val="18"/>
      </w:rPr>
      <w:t>3</w:t>
    </w:r>
    <w:r w:rsidR="00D956AE" w:rsidRPr="00965AC0">
      <w:rPr>
        <w:sz w:val="18"/>
      </w:rPr>
      <w:fldChar w:fldCharType="end"/>
    </w:r>
  </w:p>
  <w:p w:rsidR="00136DD0" w:rsidRDefault="00136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91" w:rsidRPr="00F43EB0" w:rsidRDefault="00B32991" w:rsidP="00B32991">
    <w:pPr>
      <w:spacing w:before="240" w:after="120"/>
      <w:rPr>
        <w:rFonts w:ascii="Arial" w:hAnsi="Arial" w:cs="Arial"/>
        <w:b/>
        <w:sz w:val="24"/>
      </w:rPr>
    </w:pPr>
    <w:r w:rsidRPr="00F43EB0">
      <w:rPr>
        <w:rFonts w:ascii="Arial" w:hAnsi="Arial" w:cs="Arial"/>
        <w:b/>
        <w:sz w:val="24"/>
      </w:rPr>
      <w:t xml:space="preserve">For more information on this ride including when it is next scheduled, please refer to the CCBUG Rides </w:t>
    </w:r>
    <w:r>
      <w:rPr>
        <w:rFonts w:ascii="Arial" w:hAnsi="Arial" w:cs="Arial"/>
        <w:b/>
        <w:sz w:val="24"/>
      </w:rPr>
      <w:t>C</w:t>
    </w:r>
    <w:r w:rsidRPr="00F43EB0">
      <w:rPr>
        <w:rFonts w:ascii="Arial" w:hAnsi="Arial" w:cs="Arial"/>
        <w:b/>
        <w:sz w:val="24"/>
      </w:rPr>
      <w:t>alend</w:t>
    </w:r>
    <w:r>
      <w:rPr>
        <w:rFonts w:ascii="Arial" w:hAnsi="Arial" w:cs="Arial"/>
        <w:b/>
        <w:sz w:val="24"/>
      </w:rPr>
      <w:t>a</w:t>
    </w:r>
    <w:r w:rsidRPr="00F43EB0">
      <w:rPr>
        <w:rFonts w:ascii="Arial" w:hAnsi="Arial" w:cs="Arial"/>
        <w:b/>
        <w:sz w:val="24"/>
      </w:rPr>
      <w:t xml:space="preserve">r at www.ccbug.org.au or </w:t>
    </w:r>
    <w:r>
      <w:rPr>
        <w:rFonts w:ascii="Arial" w:hAnsi="Arial" w:cs="Arial"/>
        <w:b/>
        <w:sz w:val="24"/>
      </w:rPr>
      <w:t xml:space="preserve">checkout our events </w:t>
    </w:r>
    <w:r w:rsidRPr="00F43EB0">
      <w:rPr>
        <w:rFonts w:ascii="Arial" w:hAnsi="Arial" w:cs="Arial"/>
        <w:b/>
        <w:sz w:val="24"/>
      </w:rPr>
      <w:t xml:space="preserve">on Facebook </w:t>
    </w:r>
    <w:hyperlink r:id="rId1" w:history="1">
      <w:r w:rsidRPr="00F43EB0">
        <w:rPr>
          <w:rFonts w:ascii="Arial" w:hAnsi="Arial" w:cs="Arial"/>
        </w:rPr>
        <w:t>www.facebook.com/CentralCoastBicycleUserGroup</w:t>
      </w:r>
    </w:hyperlink>
  </w:p>
  <w:p w:rsidR="00136DD0" w:rsidRDefault="00115698" w:rsidP="006E5F82">
    <w:pPr>
      <w:pStyle w:val="Footer"/>
      <w:ind w:left="-709"/>
    </w:pPr>
    <w:r>
      <w:rPr>
        <w:sz w:val="18"/>
      </w:rPr>
      <w:tab/>
    </w:r>
    <w:r w:rsidR="00A34903">
      <w:rPr>
        <w:sz w:val="18"/>
      </w:rPr>
      <w:t xml:space="preserve">Source: </w:t>
    </w:r>
    <w:r w:rsidR="00E432EC">
      <w:fldChar w:fldCharType="begin"/>
    </w:r>
    <w:r w:rsidR="00E432EC">
      <w:instrText xml:space="preserve"> FILENAME   \* MERGEFORMAT </w:instrText>
    </w:r>
    <w:r w:rsidR="00E432EC">
      <w:fldChar w:fldCharType="separate"/>
    </w:r>
    <w:r w:rsidR="008D54F4" w:rsidRPr="008D54F4">
      <w:rPr>
        <w:noProof/>
        <w:sz w:val="18"/>
      </w:rPr>
      <w:t>CCBUG Ride Tuggerah Lake</w:t>
    </w:r>
    <w:r w:rsidR="008D54F4">
      <w:rPr>
        <w:noProof/>
      </w:rPr>
      <w:t xml:space="preserve"> Loop v3.docx</w:t>
    </w:r>
    <w:r w:rsidR="00E432EC">
      <w:rPr>
        <w:noProof/>
        <w:sz w:val="18"/>
      </w:rPr>
      <w:fldChar w:fldCharType="end"/>
    </w:r>
    <w:r w:rsidR="00136DD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EC" w:rsidRDefault="00E432EC" w:rsidP="00F71B6A">
      <w:pPr>
        <w:spacing w:after="0" w:line="240" w:lineRule="auto"/>
      </w:pPr>
      <w:r>
        <w:separator/>
      </w:r>
    </w:p>
  </w:footnote>
  <w:footnote w:type="continuationSeparator" w:id="0">
    <w:p w:rsidR="00E432EC" w:rsidRDefault="00E432EC" w:rsidP="00F71B6A">
      <w:pPr>
        <w:spacing w:after="0" w:line="240" w:lineRule="auto"/>
      </w:pPr>
      <w:r>
        <w:continuationSeparator/>
      </w:r>
    </w:p>
  </w:footnote>
  <w:footnote w:id="1">
    <w:p w:rsidR="00AC2F11" w:rsidRDefault="00AC2F11" w:rsidP="00AC2F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5698">
        <w:t xml:space="preserve">For more details on </w:t>
      </w:r>
      <w:r>
        <w:t>Grading</w:t>
      </w:r>
      <w:r w:rsidR="00115698">
        <w:t xml:space="preserve">, </w:t>
      </w:r>
      <w:proofErr w:type="spellStart"/>
      <w:r w:rsidR="00115698">
        <w:t>Avg</w:t>
      </w:r>
      <w:proofErr w:type="spellEnd"/>
      <w:r w:rsidR="00115698">
        <w:t xml:space="preserve"> Pace and Children on rides, checkout </w:t>
      </w:r>
      <w:hyperlink r:id="rId1" w:history="1">
        <w:r w:rsidRPr="004422D1">
          <w:rPr>
            <w:rStyle w:val="Hyperlink"/>
          </w:rPr>
          <w:t>www.ccbug.org.au</w:t>
        </w:r>
      </w:hyperlink>
    </w:p>
  </w:footnote>
  <w:footnote w:id="2">
    <w:p w:rsidR="00327D25" w:rsidRDefault="00327D25">
      <w:pPr>
        <w:pStyle w:val="FootnoteText"/>
      </w:pPr>
      <w:r>
        <w:rPr>
          <w:rStyle w:val="FootnoteReference"/>
        </w:rPr>
        <w:footnoteRef/>
      </w:r>
      <w:r>
        <w:t xml:space="preserve"> Estimated duration includes normally planned stops such as for regroups and coffee, but excludes mechanicals.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D0" w:rsidRDefault="00136DD0" w:rsidP="00F71B6A">
    <w:pPr>
      <w:pStyle w:val="Header"/>
      <w:jc w:val="center"/>
    </w:pPr>
    <w:r>
      <w:rPr>
        <w:b/>
        <w:noProof/>
        <w:sz w:val="32"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-27305</wp:posOffset>
          </wp:positionV>
          <wp:extent cx="1047750" cy="666750"/>
          <wp:effectExtent l="19050" t="0" r="0" b="0"/>
          <wp:wrapSquare wrapText="bothSides"/>
          <wp:docPr id="5" name="Picture 0" descr="CCBUG Logo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UG Logo Fu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1B6A">
      <w:rPr>
        <w:b/>
        <w:sz w:val="32"/>
      </w:rPr>
      <w:t>Central Coast Bicycle User Group</w:t>
    </w:r>
    <w:r>
      <w:rPr>
        <w:sz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D0" w:rsidRDefault="00136DD0" w:rsidP="00EE22B8">
    <w:pPr>
      <w:pStyle w:val="Header"/>
      <w:jc w:val="center"/>
      <w:rPr>
        <w:b/>
        <w:sz w:val="32"/>
      </w:rPr>
    </w:pPr>
    <w:r>
      <w:rPr>
        <w:b/>
        <w:noProof/>
        <w:sz w:val="32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58420</wp:posOffset>
          </wp:positionV>
          <wp:extent cx="1047750" cy="666750"/>
          <wp:effectExtent l="19050" t="0" r="0" b="0"/>
          <wp:wrapSquare wrapText="bothSides"/>
          <wp:docPr id="1" name="Picture 0" descr="CCBUG Logo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UG Logo Fu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6DD0" w:rsidRDefault="00136DD0" w:rsidP="00965AC0">
    <w:pPr>
      <w:pStyle w:val="Header"/>
      <w:jc w:val="center"/>
    </w:pPr>
    <w:r w:rsidRPr="00F71B6A">
      <w:rPr>
        <w:b/>
        <w:sz w:val="32"/>
      </w:rPr>
      <w:t>Central Coast Bicycle User Group</w:t>
    </w:r>
    <w:r>
      <w:rPr>
        <w:b/>
        <w:sz w:val="32"/>
      </w:rPr>
      <w:t xml:space="preserve">  </w:t>
    </w:r>
    <w:r>
      <w:tab/>
    </w:r>
  </w:p>
  <w:p w:rsidR="00136DD0" w:rsidRDefault="00136DD0" w:rsidP="00EE22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136"/>
    <w:multiLevelType w:val="hybridMultilevel"/>
    <w:tmpl w:val="82744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97CC8"/>
    <w:multiLevelType w:val="hybridMultilevel"/>
    <w:tmpl w:val="CB9A67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0169"/>
    <w:multiLevelType w:val="hybridMultilevel"/>
    <w:tmpl w:val="044E62A4"/>
    <w:lvl w:ilvl="0" w:tplc="3D80A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E2979"/>
    <w:multiLevelType w:val="hybridMultilevel"/>
    <w:tmpl w:val="90C07C54"/>
    <w:lvl w:ilvl="0" w:tplc="3532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1073"/>
    <w:multiLevelType w:val="hybridMultilevel"/>
    <w:tmpl w:val="752483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1CAA"/>
    <w:multiLevelType w:val="hybridMultilevel"/>
    <w:tmpl w:val="321EEEC6"/>
    <w:lvl w:ilvl="0" w:tplc="FB0A53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0044"/>
    <w:multiLevelType w:val="hybridMultilevel"/>
    <w:tmpl w:val="9DCE967C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A3B3B"/>
    <w:multiLevelType w:val="hybridMultilevel"/>
    <w:tmpl w:val="F7368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F6DF5"/>
    <w:multiLevelType w:val="hybridMultilevel"/>
    <w:tmpl w:val="90C07C54"/>
    <w:lvl w:ilvl="0" w:tplc="3532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6EB0"/>
    <w:multiLevelType w:val="hybridMultilevel"/>
    <w:tmpl w:val="4E06AC7A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0C7"/>
    <w:multiLevelType w:val="hybridMultilevel"/>
    <w:tmpl w:val="64C42B06"/>
    <w:lvl w:ilvl="0" w:tplc="C8588E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51C3D"/>
    <w:multiLevelType w:val="hybridMultilevel"/>
    <w:tmpl w:val="BB206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75493"/>
    <w:multiLevelType w:val="hybridMultilevel"/>
    <w:tmpl w:val="CA5813DA"/>
    <w:lvl w:ilvl="0" w:tplc="2E26B4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26AEB"/>
    <w:multiLevelType w:val="hybridMultilevel"/>
    <w:tmpl w:val="1AD60066"/>
    <w:lvl w:ilvl="0" w:tplc="619C0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32F14"/>
    <w:multiLevelType w:val="multilevel"/>
    <w:tmpl w:val="B33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C55C0"/>
    <w:multiLevelType w:val="multilevel"/>
    <w:tmpl w:val="F58A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111C1"/>
    <w:multiLevelType w:val="hybridMultilevel"/>
    <w:tmpl w:val="9DCE967C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B7284"/>
    <w:multiLevelType w:val="hybridMultilevel"/>
    <w:tmpl w:val="244A9F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1B6"/>
    <w:multiLevelType w:val="hybridMultilevel"/>
    <w:tmpl w:val="9DCE967C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5617D"/>
    <w:multiLevelType w:val="hybridMultilevel"/>
    <w:tmpl w:val="836AD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F00B4"/>
    <w:multiLevelType w:val="hybridMultilevel"/>
    <w:tmpl w:val="4EBCD3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87FF9"/>
    <w:multiLevelType w:val="hybridMultilevel"/>
    <w:tmpl w:val="1D0E2564"/>
    <w:lvl w:ilvl="0" w:tplc="215AE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77FEF"/>
    <w:multiLevelType w:val="hybridMultilevel"/>
    <w:tmpl w:val="F2E84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A2BDE"/>
    <w:multiLevelType w:val="hybridMultilevel"/>
    <w:tmpl w:val="BB206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E5CE7"/>
    <w:multiLevelType w:val="hybridMultilevel"/>
    <w:tmpl w:val="90C07C54"/>
    <w:lvl w:ilvl="0" w:tplc="3532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718A5"/>
    <w:multiLevelType w:val="hybridMultilevel"/>
    <w:tmpl w:val="D6B2E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34C17"/>
    <w:multiLevelType w:val="hybridMultilevel"/>
    <w:tmpl w:val="CCE85D70"/>
    <w:lvl w:ilvl="0" w:tplc="1A66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12ABE"/>
    <w:multiLevelType w:val="hybridMultilevel"/>
    <w:tmpl w:val="F5869702"/>
    <w:lvl w:ilvl="0" w:tplc="8F289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3"/>
  </w:num>
  <w:num w:numId="5">
    <w:abstractNumId w:val="9"/>
  </w:num>
  <w:num w:numId="6">
    <w:abstractNumId w:val="11"/>
  </w:num>
  <w:num w:numId="7">
    <w:abstractNumId w:val="16"/>
  </w:num>
  <w:num w:numId="8">
    <w:abstractNumId w:val="6"/>
  </w:num>
  <w:num w:numId="9">
    <w:abstractNumId w:val="18"/>
  </w:num>
  <w:num w:numId="10">
    <w:abstractNumId w:val="24"/>
  </w:num>
  <w:num w:numId="11">
    <w:abstractNumId w:val="8"/>
  </w:num>
  <w:num w:numId="12">
    <w:abstractNumId w:val="26"/>
  </w:num>
  <w:num w:numId="13">
    <w:abstractNumId w:val="27"/>
  </w:num>
  <w:num w:numId="14">
    <w:abstractNumId w:val="13"/>
  </w:num>
  <w:num w:numId="15">
    <w:abstractNumId w:val="3"/>
  </w:num>
  <w:num w:numId="16">
    <w:abstractNumId w:val="0"/>
  </w:num>
  <w:num w:numId="17">
    <w:abstractNumId w:val="17"/>
  </w:num>
  <w:num w:numId="18">
    <w:abstractNumId w:val="2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"/>
  </w:num>
  <w:num w:numId="24">
    <w:abstractNumId w:val="4"/>
  </w:num>
  <w:num w:numId="25">
    <w:abstractNumId w:val="21"/>
  </w:num>
  <w:num w:numId="26">
    <w:abstractNumId w:val="19"/>
  </w:num>
  <w:num w:numId="27">
    <w:abstractNumId w:val="25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F"/>
    <w:rsid w:val="00012167"/>
    <w:rsid w:val="000124C1"/>
    <w:rsid w:val="0003005A"/>
    <w:rsid w:val="0004166B"/>
    <w:rsid w:val="0004446E"/>
    <w:rsid w:val="00044CD9"/>
    <w:rsid w:val="0004575F"/>
    <w:rsid w:val="00046F73"/>
    <w:rsid w:val="00050C89"/>
    <w:rsid w:val="0006045C"/>
    <w:rsid w:val="00071DE6"/>
    <w:rsid w:val="000731AC"/>
    <w:rsid w:val="00081267"/>
    <w:rsid w:val="00090D5E"/>
    <w:rsid w:val="00095CCD"/>
    <w:rsid w:val="000A0670"/>
    <w:rsid w:val="000A4591"/>
    <w:rsid w:val="000B0F51"/>
    <w:rsid w:val="000D3BAD"/>
    <w:rsid w:val="000E0DA6"/>
    <w:rsid w:val="000F2C79"/>
    <w:rsid w:val="00115698"/>
    <w:rsid w:val="001211D8"/>
    <w:rsid w:val="00136DD0"/>
    <w:rsid w:val="001408C1"/>
    <w:rsid w:val="001533DF"/>
    <w:rsid w:val="001619C7"/>
    <w:rsid w:val="00171E33"/>
    <w:rsid w:val="00195EAC"/>
    <w:rsid w:val="001A4A1F"/>
    <w:rsid w:val="001B3DB8"/>
    <w:rsid w:val="001E0278"/>
    <w:rsid w:val="001E5A77"/>
    <w:rsid w:val="001E74CC"/>
    <w:rsid w:val="002000BA"/>
    <w:rsid w:val="00211F02"/>
    <w:rsid w:val="002471A2"/>
    <w:rsid w:val="00256893"/>
    <w:rsid w:val="00262527"/>
    <w:rsid w:val="0026310F"/>
    <w:rsid w:val="00276C0E"/>
    <w:rsid w:val="002A3A47"/>
    <w:rsid w:val="002E02F8"/>
    <w:rsid w:val="00321021"/>
    <w:rsid w:val="00321693"/>
    <w:rsid w:val="0032470D"/>
    <w:rsid w:val="00327D25"/>
    <w:rsid w:val="003531AB"/>
    <w:rsid w:val="00383AF5"/>
    <w:rsid w:val="003A7AA5"/>
    <w:rsid w:val="003B65B9"/>
    <w:rsid w:val="003D4BDD"/>
    <w:rsid w:val="004143B3"/>
    <w:rsid w:val="00423E93"/>
    <w:rsid w:val="00442774"/>
    <w:rsid w:val="004653B6"/>
    <w:rsid w:val="004679FB"/>
    <w:rsid w:val="00480BC2"/>
    <w:rsid w:val="004811A9"/>
    <w:rsid w:val="004A2D4C"/>
    <w:rsid w:val="004C099E"/>
    <w:rsid w:val="004C4BD1"/>
    <w:rsid w:val="004C74A5"/>
    <w:rsid w:val="004D0551"/>
    <w:rsid w:val="004D457C"/>
    <w:rsid w:val="004E0E0F"/>
    <w:rsid w:val="004E6F74"/>
    <w:rsid w:val="00515EAE"/>
    <w:rsid w:val="005335BB"/>
    <w:rsid w:val="005358B1"/>
    <w:rsid w:val="00547FD7"/>
    <w:rsid w:val="0056364E"/>
    <w:rsid w:val="005642FF"/>
    <w:rsid w:val="00590B28"/>
    <w:rsid w:val="00592080"/>
    <w:rsid w:val="005A0135"/>
    <w:rsid w:val="005A170C"/>
    <w:rsid w:val="005A2EEA"/>
    <w:rsid w:val="005A7E80"/>
    <w:rsid w:val="005D1CFF"/>
    <w:rsid w:val="00617F49"/>
    <w:rsid w:val="00623FCC"/>
    <w:rsid w:val="00634D4E"/>
    <w:rsid w:val="00640C6B"/>
    <w:rsid w:val="006465AA"/>
    <w:rsid w:val="00647F12"/>
    <w:rsid w:val="006507BF"/>
    <w:rsid w:val="00650EBD"/>
    <w:rsid w:val="00663E8D"/>
    <w:rsid w:val="006802A5"/>
    <w:rsid w:val="006972F6"/>
    <w:rsid w:val="006B4A6A"/>
    <w:rsid w:val="006B6DC5"/>
    <w:rsid w:val="006B6F71"/>
    <w:rsid w:val="006C7722"/>
    <w:rsid w:val="006D6258"/>
    <w:rsid w:val="006E5527"/>
    <w:rsid w:val="006E5F82"/>
    <w:rsid w:val="00704DDB"/>
    <w:rsid w:val="00765EF0"/>
    <w:rsid w:val="00770CE5"/>
    <w:rsid w:val="0077124C"/>
    <w:rsid w:val="00771E3B"/>
    <w:rsid w:val="00796F37"/>
    <w:rsid w:val="007A5ACB"/>
    <w:rsid w:val="007B2501"/>
    <w:rsid w:val="007D2551"/>
    <w:rsid w:val="007D590D"/>
    <w:rsid w:val="007E785E"/>
    <w:rsid w:val="008020F4"/>
    <w:rsid w:val="008275A5"/>
    <w:rsid w:val="0083559F"/>
    <w:rsid w:val="00837E56"/>
    <w:rsid w:val="00841169"/>
    <w:rsid w:val="0084156C"/>
    <w:rsid w:val="008A6683"/>
    <w:rsid w:val="008B32A3"/>
    <w:rsid w:val="008B331E"/>
    <w:rsid w:val="008C1D78"/>
    <w:rsid w:val="008D1302"/>
    <w:rsid w:val="008D54F4"/>
    <w:rsid w:val="008E0B24"/>
    <w:rsid w:val="00905E4F"/>
    <w:rsid w:val="00905EF7"/>
    <w:rsid w:val="00924D96"/>
    <w:rsid w:val="0094677F"/>
    <w:rsid w:val="00953D10"/>
    <w:rsid w:val="0095476D"/>
    <w:rsid w:val="00956734"/>
    <w:rsid w:val="00965AC0"/>
    <w:rsid w:val="009876DD"/>
    <w:rsid w:val="00991EEA"/>
    <w:rsid w:val="009B6F1E"/>
    <w:rsid w:val="009C100F"/>
    <w:rsid w:val="009C6869"/>
    <w:rsid w:val="009F2495"/>
    <w:rsid w:val="009F3515"/>
    <w:rsid w:val="009F5679"/>
    <w:rsid w:val="00A3001F"/>
    <w:rsid w:val="00A32E59"/>
    <w:rsid w:val="00A34903"/>
    <w:rsid w:val="00A35617"/>
    <w:rsid w:val="00A72C80"/>
    <w:rsid w:val="00A84CFD"/>
    <w:rsid w:val="00A85B16"/>
    <w:rsid w:val="00AA51F3"/>
    <w:rsid w:val="00AC2F11"/>
    <w:rsid w:val="00B06B0E"/>
    <w:rsid w:val="00B06BF3"/>
    <w:rsid w:val="00B32991"/>
    <w:rsid w:val="00B35211"/>
    <w:rsid w:val="00B76C14"/>
    <w:rsid w:val="00B937B7"/>
    <w:rsid w:val="00BA4AE2"/>
    <w:rsid w:val="00BE5723"/>
    <w:rsid w:val="00C1183A"/>
    <w:rsid w:val="00C12139"/>
    <w:rsid w:val="00C20DEE"/>
    <w:rsid w:val="00C33CC4"/>
    <w:rsid w:val="00C345B6"/>
    <w:rsid w:val="00C412B6"/>
    <w:rsid w:val="00C82FF4"/>
    <w:rsid w:val="00C95FD0"/>
    <w:rsid w:val="00CB6678"/>
    <w:rsid w:val="00CB758B"/>
    <w:rsid w:val="00CC07F6"/>
    <w:rsid w:val="00CC5C43"/>
    <w:rsid w:val="00CE41CA"/>
    <w:rsid w:val="00D23EE0"/>
    <w:rsid w:val="00D25A18"/>
    <w:rsid w:val="00D45935"/>
    <w:rsid w:val="00D53700"/>
    <w:rsid w:val="00D63E47"/>
    <w:rsid w:val="00D70B67"/>
    <w:rsid w:val="00D732D8"/>
    <w:rsid w:val="00D8540D"/>
    <w:rsid w:val="00D87932"/>
    <w:rsid w:val="00D956AE"/>
    <w:rsid w:val="00DB30AC"/>
    <w:rsid w:val="00DB4E86"/>
    <w:rsid w:val="00DC0983"/>
    <w:rsid w:val="00DD0252"/>
    <w:rsid w:val="00DE44A8"/>
    <w:rsid w:val="00DE5875"/>
    <w:rsid w:val="00DF2605"/>
    <w:rsid w:val="00E03F4F"/>
    <w:rsid w:val="00E2294E"/>
    <w:rsid w:val="00E33C00"/>
    <w:rsid w:val="00E42BC0"/>
    <w:rsid w:val="00E432EC"/>
    <w:rsid w:val="00E457DD"/>
    <w:rsid w:val="00E52401"/>
    <w:rsid w:val="00E65331"/>
    <w:rsid w:val="00E676B1"/>
    <w:rsid w:val="00EB1DB5"/>
    <w:rsid w:val="00EB68EC"/>
    <w:rsid w:val="00EE22B8"/>
    <w:rsid w:val="00EF2C6F"/>
    <w:rsid w:val="00F0434F"/>
    <w:rsid w:val="00F131EC"/>
    <w:rsid w:val="00F20FE0"/>
    <w:rsid w:val="00F31312"/>
    <w:rsid w:val="00F44C06"/>
    <w:rsid w:val="00F71B6A"/>
    <w:rsid w:val="00F81B6B"/>
    <w:rsid w:val="00F860E8"/>
    <w:rsid w:val="00F91D35"/>
    <w:rsid w:val="00F95F6E"/>
    <w:rsid w:val="00F96974"/>
    <w:rsid w:val="00FB210E"/>
    <w:rsid w:val="00FB2A34"/>
    <w:rsid w:val="00FC4DD2"/>
    <w:rsid w:val="00FE2E39"/>
    <w:rsid w:val="00FE2E47"/>
    <w:rsid w:val="00FE66DE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5998CB-E7B4-4CFD-A489-ABC874E1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4F"/>
  </w:style>
  <w:style w:type="paragraph" w:styleId="Heading1">
    <w:name w:val="heading 1"/>
    <w:basedOn w:val="Normal"/>
    <w:next w:val="Normal"/>
    <w:link w:val="Heading1Char"/>
    <w:uiPriority w:val="9"/>
    <w:qFormat/>
    <w:rsid w:val="00EF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1B6A"/>
    <w:rPr>
      <w:color w:val="0000FF"/>
      <w:u w:val="single"/>
    </w:rPr>
  </w:style>
  <w:style w:type="character" w:customStyle="1" w:styleId="gbi">
    <w:name w:val="gb_i"/>
    <w:basedOn w:val="DefaultParagraphFont"/>
    <w:rsid w:val="00F71B6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1B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1B6A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1B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1B6A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alf-apx-apw-k0">
    <w:name w:val="alf-apx-apw-k0"/>
    <w:basedOn w:val="DefaultParagraphFont"/>
    <w:rsid w:val="00F71B6A"/>
  </w:style>
  <w:style w:type="paragraph" w:styleId="Header">
    <w:name w:val="header"/>
    <w:basedOn w:val="Normal"/>
    <w:link w:val="HeaderChar"/>
    <w:uiPriority w:val="99"/>
    <w:unhideWhenUsed/>
    <w:rsid w:val="00F7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6A"/>
  </w:style>
  <w:style w:type="paragraph" w:styleId="Footer">
    <w:name w:val="footer"/>
    <w:basedOn w:val="Normal"/>
    <w:link w:val="FooterChar"/>
    <w:uiPriority w:val="99"/>
    <w:unhideWhenUsed/>
    <w:rsid w:val="00F7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6A"/>
  </w:style>
  <w:style w:type="paragraph" w:styleId="ListParagraph">
    <w:name w:val="List Paragraph"/>
    <w:basedOn w:val="Normal"/>
    <w:uiPriority w:val="34"/>
    <w:qFormat/>
    <w:rsid w:val="00C34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32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2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32A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D130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13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D1302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8D13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3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3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13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Grid-Accent5">
    <w:name w:val="Light Grid Accent 5"/>
    <w:basedOn w:val="TableNormal"/>
    <w:uiPriority w:val="62"/>
    <w:rsid w:val="004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4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9467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34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3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1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51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32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23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14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94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8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63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34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0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0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2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8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8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3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1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2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pmyride.com/routes/view/1890354443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CentralCoastBicycleUserGrou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g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99B14-9EA0-4352-9805-9715FB5C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Leighton Contractors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Corven, Carol</cp:lastModifiedBy>
  <cp:revision>24</cp:revision>
  <dcterms:created xsi:type="dcterms:W3CDTF">2017-12-18T09:42:00Z</dcterms:created>
  <dcterms:modified xsi:type="dcterms:W3CDTF">2017-12-18T11:23:00Z</dcterms:modified>
</cp:coreProperties>
</file>